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50F1" w14:textId="77777777" w:rsidR="001B3C25" w:rsidRPr="00720582" w:rsidRDefault="001B3C25">
      <w:pPr>
        <w:rPr>
          <w:sz w:val="22"/>
          <w:szCs w:val="22"/>
          <w:lang w:val="en-GB"/>
        </w:rPr>
      </w:pPr>
    </w:p>
    <w:p w14:paraId="071DF02A" w14:textId="77777777" w:rsidR="005E5DF5" w:rsidRPr="00665F76" w:rsidRDefault="005E5DF5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65F76">
        <w:rPr>
          <w:rFonts w:ascii="Calibri" w:hAnsi="Calibri" w:cs="Arial"/>
          <w:color w:val="307C78"/>
          <w:sz w:val="22"/>
          <w:szCs w:val="22"/>
          <w:lang w:val="en-GB"/>
        </w:rPr>
        <w:t>Project title</w:t>
      </w:r>
      <w:r w:rsidR="001E6C53" w:rsidRPr="00665F76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  <w:r w:rsidR="00107FB0">
        <w:rPr>
          <w:rFonts w:ascii="Calibri" w:hAnsi="Calibri" w:cs="Arial"/>
          <w:color w:val="307C78"/>
          <w:sz w:val="22"/>
          <w:szCs w:val="22"/>
          <w:lang w:val="en-GB"/>
        </w:rPr>
        <w:t>:</w:t>
      </w:r>
    </w:p>
    <w:p w14:paraId="22934118" w14:textId="77777777" w:rsidR="005E5DF5" w:rsidRDefault="005E5DF5">
      <w:pPr>
        <w:rPr>
          <w:rFonts w:ascii="Calibri" w:hAnsi="Calibri" w:cs="Arial"/>
          <w:sz w:val="22"/>
          <w:szCs w:val="22"/>
          <w:lang w:val="en-GB"/>
        </w:rPr>
      </w:pPr>
    </w:p>
    <w:p w14:paraId="0634FFCA" w14:textId="77777777" w:rsidR="003A08AD" w:rsidRPr="00665F76" w:rsidRDefault="003A08AD" w:rsidP="003A08AD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Acronym</w:t>
      </w:r>
      <w:r w:rsidRPr="00665F76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  <w:r w:rsidR="00107FB0">
        <w:rPr>
          <w:rFonts w:ascii="Calibri" w:hAnsi="Calibri" w:cs="Arial"/>
          <w:color w:val="307C78"/>
          <w:sz w:val="22"/>
          <w:szCs w:val="22"/>
          <w:lang w:val="en-GB"/>
        </w:rPr>
        <w:t>:</w:t>
      </w:r>
    </w:p>
    <w:p w14:paraId="3A459DD8" w14:textId="77777777" w:rsidR="003A08AD" w:rsidRPr="006853CD" w:rsidRDefault="003A08AD">
      <w:pPr>
        <w:rPr>
          <w:rFonts w:ascii="Calibri" w:hAnsi="Calibri" w:cs="Arial"/>
          <w:sz w:val="22"/>
          <w:szCs w:val="22"/>
          <w:lang w:val="en-GB"/>
        </w:rPr>
      </w:pPr>
    </w:p>
    <w:p w14:paraId="1BC5452B" w14:textId="77777777" w:rsidR="00107FB0" w:rsidRPr="00107FB0" w:rsidRDefault="00107FB0" w:rsidP="00107FB0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Partner 1 - </w:t>
      </w:r>
      <w:r w:rsidR="0021479E" w:rsidRPr="006853CD">
        <w:rPr>
          <w:rFonts w:ascii="Calibri" w:hAnsi="Calibri" w:cs="Arial"/>
          <w:color w:val="307C78"/>
          <w:sz w:val="22"/>
          <w:szCs w:val="22"/>
          <w:lang w:val="en-GB"/>
        </w:rPr>
        <w:t>Principal investigator’s name</w:t>
      </w: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 :</w:t>
      </w:r>
    </w:p>
    <w:p w14:paraId="79FB4EBF" w14:textId="77777777" w:rsidR="00107FB0" w:rsidRPr="00107FB0" w:rsidRDefault="00107FB0" w:rsidP="00107FB0">
      <w:pPr>
        <w:pStyle w:val="Listepuce"/>
        <w:numPr>
          <w:ilvl w:val="1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107FB0">
        <w:rPr>
          <w:rFonts w:ascii="Calibri" w:hAnsi="Calibri" w:cs="Arial"/>
          <w:color w:val="307C78"/>
          <w:sz w:val="22"/>
          <w:szCs w:val="22"/>
          <w:lang w:val="en-GB"/>
        </w:rPr>
        <w:t xml:space="preserve">Unit : </w:t>
      </w:r>
    </w:p>
    <w:p w14:paraId="3908E435" w14:textId="77777777" w:rsidR="00107FB0" w:rsidRDefault="00107FB0" w:rsidP="00107FB0">
      <w:pPr>
        <w:pStyle w:val="Paragraphedeliste"/>
        <w:rPr>
          <w:rFonts w:ascii="Calibri" w:hAnsi="Calibri" w:cs="Arial"/>
          <w:b/>
          <w:color w:val="307C78"/>
          <w:sz w:val="22"/>
          <w:szCs w:val="22"/>
          <w:lang w:val="en-GB"/>
        </w:rPr>
      </w:pPr>
    </w:p>
    <w:p w14:paraId="2527919C" w14:textId="77777777" w:rsidR="00107FB0" w:rsidRDefault="00107FB0" w:rsidP="008C607B">
      <w:pPr>
        <w:pStyle w:val="Listepuce"/>
        <w:numPr>
          <w:ilvl w:val="0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 w:rsidRPr="00107FB0">
        <w:rPr>
          <w:rFonts w:ascii="Calibri" w:hAnsi="Calibri" w:cs="Arial"/>
          <w:color w:val="307C78"/>
          <w:sz w:val="22"/>
          <w:szCs w:val="22"/>
          <w:lang w:val="en-GB"/>
        </w:rPr>
        <w:t>Partner 2</w:t>
      </w: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 - Principal investigator ‘s name :</w:t>
      </w:r>
    </w:p>
    <w:p w14:paraId="7A09C4AB" w14:textId="77777777" w:rsidR="00107FB0" w:rsidRDefault="00107FB0" w:rsidP="00107FB0">
      <w:pPr>
        <w:pStyle w:val="Listepuce"/>
        <w:numPr>
          <w:ilvl w:val="1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Unit :</w:t>
      </w:r>
    </w:p>
    <w:p w14:paraId="63CABA65" w14:textId="77777777" w:rsidR="00107FB0" w:rsidRDefault="00107FB0" w:rsidP="00107FB0">
      <w:pPr>
        <w:pStyle w:val="Listepuce"/>
        <w:numPr>
          <w:ilvl w:val="0"/>
          <w:numId w:val="0"/>
        </w:numPr>
        <w:ind w:left="720"/>
        <w:rPr>
          <w:rFonts w:ascii="Calibri" w:hAnsi="Calibri" w:cs="Arial"/>
          <w:color w:val="307C78"/>
          <w:sz w:val="22"/>
          <w:szCs w:val="22"/>
          <w:lang w:val="en-GB"/>
        </w:rPr>
      </w:pPr>
    </w:p>
    <w:p w14:paraId="735DB2A5" w14:textId="77777777" w:rsidR="00107FB0" w:rsidRPr="00107FB0" w:rsidRDefault="00107FB0" w:rsidP="006960F0">
      <w:pPr>
        <w:pStyle w:val="Listepuce"/>
        <w:numPr>
          <w:ilvl w:val="0"/>
          <w:numId w:val="14"/>
        </w:numPr>
        <w:spacing w:after="240"/>
        <w:rPr>
          <w:rFonts w:ascii="Calibri" w:hAnsi="Calibri" w:cs="Arial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Other Partner</w:t>
      </w:r>
      <w:r w:rsidR="0059072D">
        <w:rPr>
          <w:rFonts w:ascii="Calibri" w:hAnsi="Calibri" w:cs="Arial"/>
          <w:color w:val="307C78"/>
          <w:sz w:val="22"/>
          <w:szCs w:val="22"/>
          <w:lang w:val="en-GB"/>
        </w:rPr>
        <w:t>(</w:t>
      </w:r>
      <w:r>
        <w:rPr>
          <w:rFonts w:ascii="Calibri" w:hAnsi="Calibri" w:cs="Arial"/>
          <w:color w:val="307C78"/>
          <w:sz w:val="22"/>
          <w:szCs w:val="22"/>
          <w:lang w:val="en-GB"/>
        </w:rPr>
        <w:t>s</w:t>
      </w:r>
      <w:r w:rsidR="0059072D">
        <w:rPr>
          <w:rFonts w:ascii="Calibri" w:hAnsi="Calibri" w:cs="Arial"/>
          <w:color w:val="307C78"/>
          <w:sz w:val="22"/>
          <w:szCs w:val="22"/>
          <w:lang w:val="en-GB"/>
        </w:rPr>
        <w:t>)</w:t>
      </w: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 (</w:t>
      </w:r>
      <w:r w:rsidRPr="00877DD6">
        <w:rPr>
          <w:rFonts w:ascii="Calibri" w:hAnsi="Calibri" w:cs="Arial"/>
          <w:color w:val="307C78"/>
          <w:sz w:val="22"/>
          <w:szCs w:val="22"/>
          <w:lang w:val="en-GB"/>
        </w:rPr>
        <w:t xml:space="preserve">if </w:t>
      </w:r>
      <w:r w:rsidR="0059072D" w:rsidRPr="00877DD6">
        <w:rPr>
          <w:rFonts w:ascii="Calibri" w:hAnsi="Calibri" w:cs="Arial"/>
          <w:color w:val="307C78"/>
          <w:sz w:val="22"/>
          <w:szCs w:val="22"/>
          <w:lang w:val="en-GB"/>
        </w:rPr>
        <w:t>needed</w:t>
      </w: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): </w:t>
      </w:r>
    </w:p>
    <w:p w14:paraId="1C8F3CF5" w14:textId="77777777" w:rsidR="00107FB0" w:rsidRDefault="00107FB0" w:rsidP="00107FB0">
      <w:pPr>
        <w:pStyle w:val="Listepuce"/>
        <w:numPr>
          <w:ilvl w:val="1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 w:rsidRPr="00107FB0">
        <w:rPr>
          <w:rFonts w:ascii="Calibri" w:hAnsi="Calibri" w:cs="Arial"/>
          <w:color w:val="307C78"/>
          <w:sz w:val="22"/>
          <w:szCs w:val="22"/>
          <w:lang w:val="en-GB"/>
        </w:rPr>
        <w:t xml:space="preserve">Partner </w:t>
      </w:r>
      <w:r>
        <w:rPr>
          <w:rFonts w:ascii="Calibri" w:hAnsi="Calibri" w:cs="Arial"/>
          <w:color w:val="307C78"/>
          <w:sz w:val="22"/>
          <w:szCs w:val="22"/>
          <w:lang w:val="en-GB"/>
        </w:rPr>
        <w:t>3 - Principal investigator ‘s name :</w:t>
      </w:r>
    </w:p>
    <w:p w14:paraId="3E224611" w14:textId="77777777" w:rsidR="00107FB0" w:rsidRDefault="00107FB0" w:rsidP="00107FB0">
      <w:pPr>
        <w:pStyle w:val="Listepuce"/>
        <w:numPr>
          <w:ilvl w:val="2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Unit :</w:t>
      </w:r>
    </w:p>
    <w:p w14:paraId="43E6C375" w14:textId="77777777" w:rsidR="0059072D" w:rsidRDefault="0059072D" w:rsidP="0059072D">
      <w:pPr>
        <w:pStyle w:val="Listepuce"/>
        <w:numPr>
          <w:ilvl w:val="0"/>
          <w:numId w:val="0"/>
        </w:numPr>
        <w:ind w:left="1440"/>
        <w:rPr>
          <w:rFonts w:ascii="Calibri" w:hAnsi="Calibri" w:cs="Arial"/>
          <w:color w:val="307C78"/>
          <w:sz w:val="22"/>
          <w:szCs w:val="22"/>
          <w:lang w:val="en-GB"/>
        </w:rPr>
      </w:pPr>
    </w:p>
    <w:p w14:paraId="06E52BB6" w14:textId="77777777" w:rsidR="0059072D" w:rsidRDefault="0059072D" w:rsidP="0059072D">
      <w:pPr>
        <w:pStyle w:val="Listepuce"/>
        <w:numPr>
          <w:ilvl w:val="1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Partner X - Principal investigator ‘s name :</w:t>
      </w:r>
    </w:p>
    <w:p w14:paraId="20CA8E2E" w14:textId="77777777" w:rsidR="0059072D" w:rsidRDefault="0059072D" w:rsidP="0059072D">
      <w:pPr>
        <w:pStyle w:val="Listepuce"/>
        <w:numPr>
          <w:ilvl w:val="2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Unit :</w:t>
      </w:r>
    </w:p>
    <w:p w14:paraId="6329C9A5" w14:textId="1D41810C" w:rsidR="00063D84" w:rsidRPr="00877DD6" w:rsidRDefault="00063D84" w:rsidP="006853CD">
      <w:pPr>
        <w:pStyle w:val="Paragraphedeliste"/>
        <w:ind w:left="0"/>
        <w:rPr>
          <w:rFonts w:ascii="Calibri" w:hAnsi="Calibri" w:cs="Arial"/>
          <w:sz w:val="22"/>
          <w:szCs w:val="22"/>
          <w:lang w:val="en-GB"/>
        </w:rPr>
      </w:pPr>
    </w:p>
    <w:p w14:paraId="0E4B19B3" w14:textId="77777777" w:rsidR="00437F0E" w:rsidRPr="006853CD" w:rsidRDefault="00552C44" w:rsidP="00437F0E">
      <w:pPr>
        <w:pStyle w:val="Listepuce"/>
        <w:numPr>
          <w:ilvl w:val="0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>Summary (200 words)</w:t>
      </w:r>
    </w:p>
    <w:p w14:paraId="7225956F" w14:textId="77777777" w:rsidR="00E61900" w:rsidRPr="00732E5C" w:rsidRDefault="00E61900" w:rsidP="00552C44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p w14:paraId="26E2AB84" w14:textId="72BECCE5" w:rsidR="00D4151F" w:rsidRPr="00D4151F" w:rsidRDefault="00552C44" w:rsidP="00552C44">
      <w:pPr>
        <w:pStyle w:val="Listepuce"/>
        <w:numPr>
          <w:ilvl w:val="0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 xml:space="preserve">Project proposal </w:t>
      </w:r>
      <w:r w:rsidR="00D4151F">
        <w:rPr>
          <w:rFonts w:ascii="Calibri" w:hAnsi="Calibri"/>
          <w:color w:val="307C78"/>
          <w:sz w:val="22"/>
          <w:szCs w:val="22"/>
          <w:lang w:val="en-GB"/>
        </w:rPr>
        <w:t>(</w:t>
      </w:r>
      <w:r w:rsidR="00992DA1">
        <w:rPr>
          <w:rFonts w:ascii="Calibri" w:hAnsi="Calibri"/>
          <w:color w:val="307C78"/>
          <w:sz w:val="22"/>
          <w:szCs w:val="22"/>
          <w:lang w:val="en-GB"/>
        </w:rPr>
        <w:t>5</w:t>
      </w:r>
      <w:r w:rsidR="00001E30">
        <w:rPr>
          <w:rFonts w:ascii="Calibri" w:hAnsi="Calibri"/>
          <w:color w:val="307C78"/>
          <w:sz w:val="22"/>
          <w:szCs w:val="22"/>
          <w:lang w:val="en-GB"/>
        </w:rPr>
        <w:t xml:space="preserve"> </w:t>
      </w:r>
      <w:r w:rsidR="00D4151F">
        <w:rPr>
          <w:rFonts w:ascii="Calibri" w:hAnsi="Calibri"/>
          <w:color w:val="307C78"/>
          <w:sz w:val="22"/>
          <w:szCs w:val="22"/>
          <w:lang w:val="en-GB"/>
        </w:rPr>
        <w:t>pages</w:t>
      </w:r>
      <w:r w:rsidR="00992DA1">
        <w:rPr>
          <w:rFonts w:ascii="Calibri" w:hAnsi="Calibri"/>
          <w:color w:val="307C78"/>
          <w:sz w:val="22"/>
          <w:szCs w:val="22"/>
          <w:lang w:val="en-GB"/>
        </w:rPr>
        <w:t xml:space="preserve"> in all</w:t>
      </w:r>
      <w:r w:rsidR="00D4151F">
        <w:rPr>
          <w:rFonts w:ascii="Calibri" w:hAnsi="Calibri"/>
          <w:color w:val="307C78"/>
          <w:sz w:val="22"/>
          <w:szCs w:val="22"/>
          <w:lang w:val="en-GB"/>
        </w:rPr>
        <w:t>)</w:t>
      </w:r>
      <w:r w:rsidR="00992DA1">
        <w:rPr>
          <w:rFonts w:ascii="Calibri" w:hAnsi="Calibri"/>
          <w:color w:val="307C78"/>
          <w:sz w:val="22"/>
          <w:szCs w:val="22"/>
          <w:lang w:val="en-GB"/>
        </w:rPr>
        <w:t>:</w:t>
      </w:r>
    </w:p>
    <w:p w14:paraId="60DA9D46" w14:textId="77777777" w:rsidR="00D4151F" w:rsidRDefault="00D4151F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 xml:space="preserve">Scientific context </w:t>
      </w:r>
    </w:p>
    <w:p w14:paraId="3DD07AB8" w14:textId="77777777" w:rsidR="00D4151F" w:rsidRDefault="00D4151F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D4151F">
        <w:rPr>
          <w:rFonts w:ascii="Calibri" w:hAnsi="Calibri"/>
          <w:color w:val="307C78"/>
          <w:sz w:val="22"/>
          <w:szCs w:val="22"/>
          <w:lang w:val="en-GB"/>
        </w:rPr>
        <w:t xml:space="preserve">State of the art and </w:t>
      </w:r>
      <w:r w:rsidR="008C607B" w:rsidRPr="00D4151F">
        <w:rPr>
          <w:rFonts w:ascii="Calibri" w:hAnsi="Calibri"/>
          <w:color w:val="307C78"/>
          <w:sz w:val="22"/>
          <w:szCs w:val="22"/>
          <w:lang w:val="en-GB"/>
        </w:rPr>
        <w:t xml:space="preserve">previous results relevant to the proposal </w:t>
      </w:r>
    </w:p>
    <w:p w14:paraId="0200BB17" w14:textId="77777777" w:rsidR="008C607B" w:rsidRPr="00877DD6" w:rsidRDefault="008C607B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D4151F">
        <w:rPr>
          <w:rFonts w:ascii="Calibri" w:hAnsi="Calibri"/>
          <w:color w:val="307C78"/>
          <w:sz w:val="22"/>
          <w:szCs w:val="22"/>
          <w:lang w:val="en-GB"/>
        </w:rPr>
        <w:t xml:space="preserve">Project </w:t>
      </w:r>
    </w:p>
    <w:p w14:paraId="3517BA4A" w14:textId="76E7DB9B" w:rsidR="003A08AD" w:rsidRPr="00877DD6" w:rsidRDefault="00001E30" w:rsidP="00877DD6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Insertion within TULIP</w:t>
      </w:r>
      <w:r w:rsidR="007C5690">
        <w:rPr>
          <w:rFonts w:ascii="Calibri" w:hAnsi="Calibri"/>
          <w:color w:val="307C78"/>
          <w:sz w:val="22"/>
          <w:szCs w:val="22"/>
          <w:lang w:val="en-GB"/>
        </w:rPr>
        <w:t xml:space="preserve"> MTRs</w:t>
      </w: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 </w:t>
      </w:r>
      <w:r w:rsidRPr="00001E30">
        <w:rPr>
          <w:rFonts w:ascii="Calibri" w:hAnsi="Calibri"/>
          <w:color w:val="307C78"/>
          <w:sz w:val="22"/>
          <w:szCs w:val="22"/>
          <w:lang w:val="en-GB"/>
        </w:rPr>
        <w:t xml:space="preserve">and </w:t>
      </w:r>
      <w:r w:rsidR="007C5690">
        <w:rPr>
          <w:rFonts w:ascii="Calibri" w:hAnsi="Calibri"/>
          <w:color w:val="307C78"/>
          <w:sz w:val="22"/>
          <w:szCs w:val="22"/>
          <w:lang w:val="en-GB"/>
        </w:rPr>
        <w:t xml:space="preserve">why the project lies at the Interface of Mechanistic </w:t>
      </w:r>
      <w:r w:rsidR="00992DA1">
        <w:rPr>
          <w:rFonts w:ascii="Calibri" w:hAnsi="Calibri"/>
          <w:color w:val="307C78"/>
          <w:sz w:val="22"/>
          <w:szCs w:val="22"/>
          <w:lang w:val="en-GB"/>
        </w:rPr>
        <w:t>B</w:t>
      </w:r>
      <w:r w:rsidR="007C5690">
        <w:rPr>
          <w:rFonts w:ascii="Calibri" w:hAnsi="Calibri"/>
          <w:color w:val="307C78"/>
          <w:sz w:val="22"/>
          <w:szCs w:val="22"/>
          <w:lang w:val="en-GB"/>
        </w:rPr>
        <w:t>iology and Ecology/Evolution</w:t>
      </w:r>
      <w:r w:rsidRPr="00001E30">
        <w:rPr>
          <w:rFonts w:ascii="Calibri" w:hAnsi="Calibri"/>
          <w:color w:val="307C78"/>
          <w:sz w:val="22"/>
          <w:szCs w:val="22"/>
          <w:lang w:val="en-GB"/>
        </w:rPr>
        <w:t xml:space="preserve"> </w:t>
      </w:r>
      <w:r w:rsidRPr="006853CD">
        <w:rPr>
          <w:rFonts w:ascii="Calibri" w:hAnsi="Calibri"/>
          <w:color w:val="307C78"/>
          <w:sz w:val="22"/>
          <w:szCs w:val="22"/>
          <w:lang w:val="en-GB"/>
        </w:rPr>
        <w:t>(</w:t>
      </w:r>
      <w:proofErr w:type="gramStart"/>
      <w:r>
        <w:rPr>
          <w:rFonts w:ascii="Calibri" w:hAnsi="Calibri"/>
          <w:color w:val="307C78"/>
          <w:sz w:val="22"/>
          <w:szCs w:val="22"/>
          <w:lang w:val="en-GB"/>
        </w:rPr>
        <w:t>1</w:t>
      </w:r>
      <w:proofErr w:type="gramEnd"/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 page)</w:t>
      </w:r>
      <w:r w:rsidR="00877DD6">
        <w:rPr>
          <w:rFonts w:ascii="Calibri" w:hAnsi="Calibri"/>
          <w:b w:val="0"/>
          <w:color w:val="307C78"/>
          <w:sz w:val="22"/>
          <w:szCs w:val="22"/>
          <w:lang w:val="en-GB"/>
        </w:rPr>
        <w:t>.</w:t>
      </w:r>
    </w:p>
    <w:p w14:paraId="6A527B3A" w14:textId="36C47DCD" w:rsidR="008C607B" w:rsidRPr="0014056F" w:rsidRDefault="005F3EAA" w:rsidP="005F3EAA">
      <w:pPr>
        <w:pStyle w:val="Listepuce"/>
        <w:numPr>
          <w:ilvl w:val="0"/>
          <w:numId w:val="13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Cited references</w:t>
      </w:r>
    </w:p>
    <w:p w14:paraId="2B1AED14" w14:textId="77777777" w:rsidR="0014056F" w:rsidRPr="0014056F" w:rsidRDefault="0014056F" w:rsidP="0014056F">
      <w:pPr>
        <w:pStyle w:val="Listepuce"/>
        <w:numPr>
          <w:ilvl w:val="0"/>
          <w:numId w:val="0"/>
        </w:numPr>
        <w:rPr>
          <w:rFonts w:ascii="Calibri" w:hAnsi="Calibri"/>
          <w:b w:val="0"/>
          <w:color w:val="000000" w:themeColor="text1"/>
          <w:sz w:val="22"/>
          <w:szCs w:val="22"/>
          <w:lang w:val="en-GB"/>
        </w:rPr>
      </w:pPr>
    </w:p>
    <w:p w14:paraId="012E55F8" w14:textId="1ADC9394" w:rsidR="00877DD6" w:rsidRPr="006853CD" w:rsidRDefault="00877DD6" w:rsidP="00877DD6">
      <w:pPr>
        <w:pStyle w:val="Listepuce"/>
        <w:numPr>
          <w:ilvl w:val="0"/>
          <w:numId w:val="13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Budge</w:t>
      </w: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t (18-24 months): 130 000€ maximum including </w:t>
      </w:r>
      <w:proofErr w:type="gramStart"/>
      <w:r>
        <w:rPr>
          <w:rFonts w:ascii="Calibri" w:hAnsi="Calibri" w:cs="Arial"/>
          <w:color w:val="307C78"/>
          <w:sz w:val="22"/>
          <w:szCs w:val="22"/>
          <w:lang w:val="en-GB"/>
        </w:rPr>
        <w:t>a</w:t>
      </w:r>
      <w:proofErr w:type="gramEnd"/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 18</w:t>
      </w:r>
      <w:r w:rsidR="005F1409">
        <w:rPr>
          <w:rFonts w:ascii="Calibri" w:hAnsi="Calibri" w:cs="Arial"/>
          <w:color w:val="307C78"/>
          <w:sz w:val="22"/>
          <w:szCs w:val="22"/>
          <w:lang w:val="en-GB"/>
        </w:rPr>
        <w:t xml:space="preserve"> to </w:t>
      </w:r>
      <w:r>
        <w:rPr>
          <w:rFonts w:ascii="Calibri" w:hAnsi="Calibri" w:cs="Arial"/>
          <w:color w:val="307C78"/>
          <w:sz w:val="22"/>
          <w:szCs w:val="22"/>
          <w:lang w:val="en-GB"/>
        </w:rPr>
        <w:t>24 months postdoc salary and research support</w:t>
      </w:r>
      <w:r w:rsidR="0014056F">
        <w:rPr>
          <w:rFonts w:ascii="Calibri" w:hAnsi="Calibri" w:cs="Arial"/>
          <w:color w:val="307C78"/>
          <w:sz w:val="22"/>
          <w:szCs w:val="22"/>
          <w:lang w:val="en-GB"/>
        </w:rPr>
        <w:t xml:space="preserve"> (</w:t>
      </w:r>
      <w:r w:rsidR="0014056F" w:rsidRPr="004B31B5">
        <w:rPr>
          <w:rFonts w:ascii="Calibri" w:hAnsi="Calibri" w:cs="Arial"/>
          <w:color w:val="307C78"/>
          <w:sz w:val="22"/>
          <w:szCs w:val="22"/>
          <w:lang w:val="en-GB"/>
        </w:rPr>
        <w:t>around 30 k€</w:t>
      </w:r>
      <w:r w:rsidR="0014056F">
        <w:rPr>
          <w:rFonts w:ascii="Calibri" w:hAnsi="Calibri" w:cs="Arial"/>
          <w:color w:val="307C78"/>
          <w:sz w:val="22"/>
          <w:szCs w:val="22"/>
          <w:lang w:val="en-GB"/>
        </w:rPr>
        <w:t>)</w:t>
      </w:r>
      <w:r>
        <w:rPr>
          <w:rFonts w:ascii="Calibri" w:hAnsi="Calibri" w:cs="Arial"/>
          <w:color w:val="307C78"/>
          <w:sz w:val="22"/>
          <w:szCs w:val="22"/>
          <w:lang w:val="en-GB"/>
        </w:rPr>
        <w:t xml:space="preserve">. </w:t>
      </w:r>
    </w:p>
    <w:p w14:paraId="794E51CF" w14:textId="381C004F" w:rsidR="005F3EAA" w:rsidRPr="005F1409" w:rsidRDefault="005F1409" w:rsidP="0014056F">
      <w:pPr>
        <w:pStyle w:val="Listepuce"/>
        <w:numPr>
          <w:ilvl w:val="1"/>
          <w:numId w:val="13"/>
        </w:numPr>
        <w:rPr>
          <w:rFonts w:ascii="Calibri" w:hAnsi="Calibri"/>
          <w:i/>
          <w:color w:val="307C78"/>
          <w:sz w:val="22"/>
          <w:szCs w:val="22"/>
          <w:lang w:val="en-GB"/>
        </w:rPr>
      </w:pPr>
      <w:r w:rsidRPr="005F1409">
        <w:rPr>
          <w:rFonts w:ascii="Calibri" w:hAnsi="Calibri"/>
          <w:i/>
          <w:color w:val="307C78"/>
          <w:sz w:val="22"/>
          <w:szCs w:val="22"/>
          <w:lang w:val="en-GB"/>
        </w:rPr>
        <w:t xml:space="preserve">NB: Important Budget rules </w:t>
      </w:r>
    </w:p>
    <w:p w14:paraId="321F9DE6" w14:textId="3FC49F99" w:rsidR="005F1409" w:rsidRPr="004B31B5" w:rsidRDefault="005F1409" w:rsidP="0014056F">
      <w:pPr>
        <w:pStyle w:val="Listepuce"/>
        <w:numPr>
          <w:ilvl w:val="2"/>
          <w:numId w:val="13"/>
        </w:numPr>
        <w:rPr>
          <w:rFonts w:ascii="Calibri" w:hAnsi="Calibri"/>
          <w:b w:val="0"/>
          <w:i/>
          <w:color w:val="307C78"/>
          <w:sz w:val="22"/>
          <w:szCs w:val="22"/>
          <w:lang w:val="en-GB"/>
        </w:rPr>
      </w:pPr>
      <w:r w:rsidRPr="004B31B5">
        <w:rPr>
          <w:rFonts w:ascii="Calibri" w:hAnsi="Calibri"/>
          <w:b w:val="0"/>
          <w:i/>
          <w:color w:val="307C78"/>
          <w:sz w:val="22"/>
          <w:szCs w:val="22"/>
          <w:lang w:val="en-GB"/>
        </w:rPr>
        <w:t xml:space="preserve">The main part of your budget will be the post doctorate, who will be the link between the involved teams. </w:t>
      </w:r>
    </w:p>
    <w:p w14:paraId="56D9BD2E" w14:textId="77987681" w:rsidR="005F1409" w:rsidRPr="004B31B5" w:rsidRDefault="005F1409" w:rsidP="0014056F">
      <w:pPr>
        <w:pStyle w:val="Listepuce"/>
        <w:numPr>
          <w:ilvl w:val="2"/>
          <w:numId w:val="13"/>
        </w:numPr>
        <w:rPr>
          <w:rFonts w:ascii="Calibri" w:hAnsi="Calibri"/>
          <w:b w:val="0"/>
          <w:i/>
          <w:color w:val="307C78"/>
          <w:sz w:val="22"/>
          <w:szCs w:val="22"/>
          <w:lang w:val="en-US"/>
        </w:rPr>
      </w:pPr>
      <w:r w:rsidRPr="004B31B5">
        <w:rPr>
          <w:rFonts w:ascii="Calibri" w:hAnsi="Calibri"/>
          <w:b w:val="0"/>
          <w:i/>
          <w:color w:val="307C78"/>
          <w:sz w:val="22"/>
          <w:szCs w:val="22"/>
          <w:lang w:val="en-US"/>
        </w:rPr>
        <w:t xml:space="preserve">The </w:t>
      </w:r>
      <w:r w:rsidR="0014056F" w:rsidRPr="004B31B5">
        <w:rPr>
          <w:rFonts w:ascii="Calibri" w:hAnsi="Calibri"/>
          <w:b w:val="0"/>
          <w:i/>
          <w:color w:val="307C78"/>
          <w:sz w:val="22"/>
          <w:szCs w:val="22"/>
          <w:lang w:val="en-US"/>
        </w:rPr>
        <w:t xml:space="preserve">research support </w:t>
      </w:r>
      <w:r w:rsidRPr="004B31B5">
        <w:rPr>
          <w:rFonts w:ascii="Calibri" w:hAnsi="Calibri"/>
          <w:b w:val="0"/>
          <w:i/>
          <w:color w:val="307C78"/>
          <w:sz w:val="22"/>
          <w:szCs w:val="22"/>
          <w:lang w:val="en-US"/>
        </w:rPr>
        <w:t xml:space="preserve">funds </w:t>
      </w:r>
      <w:proofErr w:type="gramStart"/>
      <w:r w:rsidRPr="004B31B5">
        <w:rPr>
          <w:rFonts w:ascii="Calibri" w:hAnsi="Calibri"/>
          <w:b w:val="0"/>
          <w:i/>
          <w:color w:val="307C78"/>
          <w:sz w:val="22"/>
          <w:szCs w:val="22"/>
          <w:lang w:val="en-US"/>
        </w:rPr>
        <w:t>cannot be allocated</w:t>
      </w:r>
      <w:proofErr w:type="gramEnd"/>
      <w:r w:rsidRPr="004B31B5">
        <w:rPr>
          <w:rFonts w:ascii="Calibri" w:hAnsi="Calibri"/>
          <w:b w:val="0"/>
          <w:i/>
          <w:color w:val="307C78"/>
          <w:sz w:val="22"/>
          <w:szCs w:val="22"/>
          <w:lang w:val="en-US"/>
        </w:rPr>
        <w:t xml:space="preserve"> to other human resources. </w:t>
      </w:r>
    </w:p>
    <w:p w14:paraId="56143CF9" w14:textId="1567B6C1" w:rsidR="005F1409" w:rsidRPr="004B31B5" w:rsidRDefault="005F1409" w:rsidP="0014056F">
      <w:pPr>
        <w:pStyle w:val="Listepuce"/>
        <w:numPr>
          <w:ilvl w:val="2"/>
          <w:numId w:val="13"/>
        </w:numPr>
        <w:rPr>
          <w:rFonts w:ascii="Calibri" w:hAnsi="Calibri"/>
          <w:b w:val="0"/>
          <w:i/>
          <w:color w:val="307C78"/>
          <w:sz w:val="22"/>
          <w:szCs w:val="22"/>
          <w:lang w:val="en-GB"/>
        </w:rPr>
      </w:pPr>
      <w:r w:rsidRPr="004B31B5">
        <w:rPr>
          <w:rFonts w:ascii="Calibri" w:hAnsi="Calibri"/>
          <w:b w:val="0"/>
          <w:i/>
          <w:color w:val="307C78"/>
          <w:sz w:val="22"/>
          <w:szCs w:val="22"/>
          <w:lang w:val="en-GB"/>
        </w:rPr>
        <w:t xml:space="preserve">Please be aware that the allocated budget should include your administration fees (up to 8%) </w:t>
      </w:r>
    </w:p>
    <w:p w14:paraId="6173F1CC" w14:textId="75CF7D53" w:rsidR="005F1409" w:rsidRPr="004B31B5" w:rsidRDefault="005F1409" w:rsidP="0014056F">
      <w:pPr>
        <w:pStyle w:val="Listepuce"/>
        <w:numPr>
          <w:ilvl w:val="2"/>
          <w:numId w:val="13"/>
        </w:numPr>
        <w:rPr>
          <w:rFonts w:ascii="Calibri" w:hAnsi="Calibri"/>
          <w:b w:val="0"/>
          <w:i/>
          <w:color w:val="307C78"/>
          <w:sz w:val="22"/>
          <w:szCs w:val="22"/>
          <w:lang w:val="en-GB"/>
        </w:rPr>
      </w:pPr>
      <w:r w:rsidRPr="004B31B5">
        <w:rPr>
          <w:rFonts w:ascii="Calibri" w:hAnsi="Calibri"/>
          <w:b w:val="0"/>
          <w:i/>
          <w:color w:val="307C78"/>
          <w:sz w:val="22"/>
          <w:szCs w:val="22"/>
          <w:lang w:val="en-GB"/>
        </w:rPr>
        <w:t xml:space="preserve">Due to administrative constraints, the TULIP Project can only fund directly its members. In your proposal, you should only allocate funds to TULIP’s Labs. External partners can act as subcontractors. </w:t>
      </w:r>
    </w:p>
    <w:p w14:paraId="48953984" w14:textId="77777777" w:rsidR="00424181" w:rsidRDefault="00424181" w:rsidP="00424181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p w14:paraId="5509AF59" w14:textId="6CDA1554" w:rsidR="00440B51" w:rsidRDefault="00440B51" w:rsidP="00424181">
      <w:pPr>
        <w:pStyle w:val="Listepuce"/>
        <w:numPr>
          <w:ilvl w:val="1"/>
          <w:numId w:val="13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 w:rsidRPr="00440B51">
        <w:rPr>
          <w:rFonts w:ascii="Calibri" w:hAnsi="Calibri" w:cs="Arial"/>
          <w:color w:val="307C78"/>
          <w:sz w:val="22"/>
          <w:szCs w:val="22"/>
          <w:lang w:val="en-GB"/>
        </w:rPr>
        <w:t>Recruitment</w:t>
      </w:r>
    </w:p>
    <w:p w14:paraId="31F01FCA" w14:textId="77777777" w:rsidR="00440B51" w:rsidRDefault="00440B51" w:rsidP="00440B51">
      <w:pPr>
        <w:pStyle w:val="Paragraphedeliste"/>
        <w:rPr>
          <w:rFonts w:ascii="Calibri" w:hAnsi="Calibri" w:cs="Arial"/>
          <w:color w:val="307C78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0B51" w14:paraId="29C384EB" w14:textId="77777777" w:rsidTr="00F7242E">
        <w:tc>
          <w:tcPr>
            <w:tcW w:w="2407" w:type="dxa"/>
            <w:shd w:val="clear" w:color="auto" w:fill="D9D9D9" w:themeFill="background1" w:themeFillShade="D9"/>
          </w:tcPr>
          <w:p w14:paraId="180E432B" w14:textId="19C3D74E" w:rsidR="00440B51" w:rsidRPr="00440B51" w:rsidRDefault="00440B51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40B51">
              <w:rPr>
                <w:rFonts w:ascii="Calibri" w:hAnsi="Calibri" w:cs="Arial"/>
                <w:sz w:val="22"/>
                <w:szCs w:val="22"/>
                <w:lang w:val="en-GB"/>
              </w:rPr>
              <w:t xml:space="preserve">Post-doc </w:t>
            </w:r>
            <w:proofErr w:type="spellStart"/>
            <w:r w:rsidRPr="00440B51">
              <w:rPr>
                <w:rFonts w:ascii="Calibri" w:hAnsi="Calibri" w:cs="Arial"/>
                <w:sz w:val="22"/>
                <w:szCs w:val="22"/>
                <w:lang w:val="en-GB"/>
              </w:rPr>
              <w:t>LabEx</w:t>
            </w:r>
            <w:proofErr w:type="spellEnd"/>
          </w:p>
        </w:tc>
        <w:tc>
          <w:tcPr>
            <w:tcW w:w="2407" w:type="dxa"/>
            <w:shd w:val="clear" w:color="auto" w:fill="D9D9D9" w:themeFill="background1" w:themeFillShade="D9"/>
          </w:tcPr>
          <w:p w14:paraId="763383E3" w14:textId="1DD4A698" w:rsidR="00440B51" w:rsidRPr="00440B51" w:rsidRDefault="00440B51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40B51">
              <w:rPr>
                <w:rFonts w:ascii="Calibri" w:hAnsi="Calibri" w:cs="Arial"/>
                <w:sz w:val="22"/>
                <w:szCs w:val="22"/>
                <w:lang w:val="en-GB"/>
              </w:rPr>
              <w:t>Partner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1578F4E" w14:textId="72764B0E" w:rsidR="00440B51" w:rsidRPr="00440B51" w:rsidRDefault="00F7242E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Number of Months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7217649" w14:textId="10F1CFC4" w:rsidR="00440B51" w:rsidRPr="00440B51" w:rsidRDefault="00F7242E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Budget</w:t>
            </w:r>
          </w:p>
        </w:tc>
      </w:tr>
      <w:tr w:rsidR="00440B51" w14:paraId="4C83AD3F" w14:textId="77777777" w:rsidTr="00440B51">
        <w:tc>
          <w:tcPr>
            <w:tcW w:w="2407" w:type="dxa"/>
          </w:tcPr>
          <w:p w14:paraId="2635E70E" w14:textId="77777777" w:rsidR="00440B51" w:rsidRPr="00440B51" w:rsidRDefault="00440B51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407" w:type="dxa"/>
          </w:tcPr>
          <w:p w14:paraId="7CEDBBFB" w14:textId="77777777" w:rsidR="00440B51" w:rsidRPr="00440B51" w:rsidRDefault="00440B51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407" w:type="dxa"/>
          </w:tcPr>
          <w:p w14:paraId="4751795B" w14:textId="77777777" w:rsidR="00440B51" w:rsidRPr="00440B51" w:rsidRDefault="00440B51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407" w:type="dxa"/>
          </w:tcPr>
          <w:p w14:paraId="1BA96490" w14:textId="77777777" w:rsidR="00440B51" w:rsidRPr="00440B51" w:rsidRDefault="00440B51" w:rsidP="00440B51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05712298" w14:textId="77777777" w:rsidR="00440B51" w:rsidRPr="00440B51" w:rsidRDefault="00440B51" w:rsidP="00440B51">
      <w:pPr>
        <w:pStyle w:val="Listepuce"/>
        <w:numPr>
          <w:ilvl w:val="0"/>
          <w:numId w:val="0"/>
        </w:numPr>
        <w:rPr>
          <w:rFonts w:ascii="Calibri" w:hAnsi="Calibri" w:cs="Arial"/>
          <w:color w:val="307C78"/>
          <w:sz w:val="22"/>
          <w:szCs w:val="22"/>
          <w:lang w:val="en-GB"/>
        </w:rPr>
      </w:pPr>
    </w:p>
    <w:p w14:paraId="1C829AF1" w14:textId="77777777" w:rsidR="00440B51" w:rsidRDefault="00440B51" w:rsidP="00440B51">
      <w:pPr>
        <w:pStyle w:val="Paragraphedeliste"/>
        <w:rPr>
          <w:rFonts w:ascii="Calibri" w:hAnsi="Calibri" w:cs="Arial"/>
          <w:color w:val="307C78"/>
          <w:sz w:val="22"/>
          <w:szCs w:val="22"/>
          <w:lang w:val="en-GB"/>
        </w:rPr>
      </w:pPr>
    </w:p>
    <w:p w14:paraId="151835B5" w14:textId="435D46E1" w:rsidR="003A08AD" w:rsidRPr="00877DD6" w:rsidRDefault="00424181" w:rsidP="00424181">
      <w:pPr>
        <w:pStyle w:val="Listepuce"/>
        <w:numPr>
          <w:ilvl w:val="1"/>
          <w:numId w:val="13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>
        <w:rPr>
          <w:rFonts w:ascii="Calibri" w:hAnsi="Calibri" w:cs="Arial"/>
          <w:color w:val="307C78"/>
          <w:sz w:val="22"/>
          <w:szCs w:val="22"/>
          <w:lang w:val="en-GB"/>
        </w:rPr>
        <w:t>Functioning</w:t>
      </w:r>
      <w:r w:rsidR="004B31B5">
        <w:rPr>
          <w:rFonts w:ascii="Calibri" w:hAnsi="Calibri" w:cs="Arial"/>
          <w:color w:val="307C78"/>
          <w:sz w:val="22"/>
          <w:szCs w:val="22"/>
          <w:lang w:val="en-GB"/>
        </w:rPr>
        <w:t xml:space="preserve"> (Research support, estimated budget, around 30 k€)</w:t>
      </w:r>
    </w:p>
    <w:p w14:paraId="4A937041" w14:textId="265A58EE" w:rsidR="00440B51" w:rsidRPr="00414EDF" w:rsidRDefault="00440B51" w:rsidP="00440B51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6"/>
        <w:gridCol w:w="1814"/>
        <w:gridCol w:w="1814"/>
      </w:tblGrid>
      <w:tr w:rsidR="003A08AD" w14:paraId="6C10C3CC" w14:textId="77777777" w:rsidTr="00192EA3"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66892" w14:textId="35078A47" w:rsidR="003A08AD" w:rsidRPr="00440B51" w:rsidRDefault="00001E30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40B51">
              <w:rPr>
                <w:rFonts w:ascii="Calibri" w:hAnsi="Calibri" w:cs="Arial"/>
                <w:sz w:val="22"/>
                <w:szCs w:val="22"/>
                <w:lang w:val="en-GB"/>
              </w:rPr>
              <w:t>Partner 1</w:t>
            </w:r>
            <w:r w:rsidR="005F1409">
              <w:rPr>
                <w:rFonts w:ascii="Calibri" w:hAnsi="Calibri" w:cs="Arial"/>
                <w:sz w:val="22"/>
                <w:szCs w:val="22"/>
                <w:lang w:val="en-GB"/>
              </w:rPr>
              <w:t xml:space="preserve"> : 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CC684C0" w14:textId="77777777" w:rsidR="003A08AD" w:rsidRPr="003C2BCC" w:rsidRDefault="003A08AD" w:rsidP="003C2BCC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1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26DFA02E" w14:textId="77777777" w:rsidR="003A08AD" w:rsidRPr="003C2BCC" w:rsidRDefault="003A08AD" w:rsidP="003C2BCC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2</w:t>
            </w:r>
          </w:p>
        </w:tc>
      </w:tr>
      <w:tr w:rsidR="003C2BCC" w14:paraId="2762B7B1" w14:textId="77777777" w:rsidTr="003C2BCC">
        <w:tc>
          <w:tcPr>
            <w:tcW w:w="9354" w:type="dxa"/>
            <w:gridSpan w:val="3"/>
            <w:shd w:val="clear" w:color="auto" w:fill="D9D9D9" w:themeFill="background1" w:themeFillShade="D9"/>
          </w:tcPr>
          <w:p w14:paraId="5A346710" w14:textId="77777777" w:rsidR="003C2BCC" w:rsidRPr="003C2BCC" w:rsidRDefault="0026294B" w:rsidP="0026294B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Consumables/equipment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(&lt;4 k€ HT)</w:t>
            </w:r>
          </w:p>
        </w:tc>
      </w:tr>
      <w:tr w:rsidR="003A08AD" w14:paraId="4C3D343E" w14:textId="77777777" w:rsidTr="003A08AD">
        <w:tc>
          <w:tcPr>
            <w:tcW w:w="5726" w:type="dxa"/>
          </w:tcPr>
          <w:p w14:paraId="112DC3D7" w14:textId="77777777"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3BECDF9" w14:textId="77777777"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9F08C24" w14:textId="77777777"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2636A" w14:paraId="0F483047" w14:textId="77777777" w:rsidTr="003A08AD">
        <w:tc>
          <w:tcPr>
            <w:tcW w:w="5726" w:type="dxa"/>
          </w:tcPr>
          <w:p w14:paraId="630A0F54" w14:textId="77777777"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3FAFD6F" w14:textId="77777777"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ED93EBA" w14:textId="77777777"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2636A" w14:paraId="05264D68" w14:textId="77777777" w:rsidTr="0062636A">
        <w:tc>
          <w:tcPr>
            <w:tcW w:w="9354" w:type="dxa"/>
            <w:gridSpan w:val="3"/>
            <w:shd w:val="clear" w:color="auto" w:fill="D9D9D9" w:themeFill="background1" w:themeFillShade="D9"/>
          </w:tcPr>
          <w:p w14:paraId="5F70CAF0" w14:textId="77777777" w:rsidR="0062636A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Services</w:t>
            </w:r>
          </w:p>
        </w:tc>
      </w:tr>
      <w:tr w:rsidR="0062636A" w14:paraId="5C93EA4C" w14:textId="77777777" w:rsidTr="003A08AD">
        <w:tc>
          <w:tcPr>
            <w:tcW w:w="5726" w:type="dxa"/>
          </w:tcPr>
          <w:p w14:paraId="297437B2" w14:textId="77777777"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A8961E2" w14:textId="77777777"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337CFA1D" w14:textId="77777777" w:rsidR="0062636A" w:rsidRDefault="0062636A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26294B" w14:paraId="7C49BCA9" w14:textId="77777777" w:rsidTr="003A08AD">
        <w:tc>
          <w:tcPr>
            <w:tcW w:w="5726" w:type="dxa"/>
          </w:tcPr>
          <w:p w14:paraId="3190558E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92EEA4D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7DF4AE9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26294B" w14:paraId="6E76F715" w14:textId="77777777" w:rsidTr="0026294B">
        <w:tc>
          <w:tcPr>
            <w:tcW w:w="5726" w:type="dxa"/>
            <w:shd w:val="clear" w:color="auto" w:fill="D9D9D9" w:themeFill="background1" w:themeFillShade="D9"/>
          </w:tcPr>
          <w:p w14:paraId="33D78E70" w14:textId="77777777" w:rsidR="0026294B" w:rsidRP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26294B">
              <w:rPr>
                <w:rFonts w:ascii="Calibri" w:hAnsi="Calibri" w:cs="Arial"/>
                <w:sz w:val="22"/>
                <w:szCs w:val="22"/>
                <w:lang w:val="en-GB"/>
              </w:rPr>
              <w:t>Missions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F804004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624D7C9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26294B" w14:paraId="2D52CF65" w14:textId="77777777" w:rsidTr="003A08AD">
        <w:tc>
          <w:tcPr>
            <w:tcW w:w="5726" w:type="dxa"/>
          </w:tcPr>
          <w:p w14:paraId="64F1E241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E81BABF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41E5F0C7" w14:textId="77777777" w:rsidR="0026294B" w:rsidRDefault="0026294B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C2BCC" w14:paraId="55FCAFBA" w14:textId="77777777" w:rsidTr="003A08AD">
        <w:tc>
          <w:tcPr>
            <w:tcW w:w="5726" w:type="dxa"/>
          </w:tcPr>
          <w:p w14:paraId="5CEB2C02" w14:textId="77777777"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45042C28" w14:textId="77777777"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4C1ED5CB" w14:textId="77777777"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A08AD" w14:paraId="51054C2D" w14:textId="77777777" w:rsidTr="003A08AD">
        <w:tc>
          <w:tcPr>
            <w:tcW w:w="5726" w:type="dxa"/>
          </w:tcPr>
          <w:p w14:paraId="59EE4A63" w14:textId="3D0E8A8B" w:rsidR="003A08AD" w:rsidRPr="003C2BCC" w:rsidRDefault="003C2BCC" w:rsidP="0022283C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/year</w:t>
            </w:r>
            <w:r w:rsidR="0022283C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14" w:type="dxa"/>
          </w:tcPr>
          <w:p w14:paraId="25A88D4F" w14:textId="77777777" w:rsidR="003A08AD" w:rsidRPr="003C2BCC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4E41E544" w14:textId="77777777" w:rsidR="003A08AD" w:rsidRDefault="003A08AD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3C2BCC" w14:paraId="758A8A54" w14:textId="77777777" w:rsidTr="003C2BCC">
        <w:tc>
          <w:tcPr>
            <w:tcW w:w="7540" w:type="dxa"/>
            <w:gridSpan w:val="2"/>
          </w:tcPr>
          <w:p w14:paraId="53483875" w14:textId="1031BA7B" w:rsidR="003C2BCC" w:rsidRPr="003C2BCC" w:rsidRDefault="003C2BCC" w:rsidP="00414EDF">
            <w:pPr>
              <w:pStyle w:val="Listepuce"/>
              <w:numPr>
                <w:ilvl w:val="0"/>
                <w:numId w:val="0"/>
              </w:numPr>
              <w:tabs>
                <w:tab w:val="center" w:pos="3662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 Total</w:t>
            </w:r>
            <w:r w:rsidR="0022283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(Consumables/equipment; Services; Missions)</w:t>
            </w:r>
          </w:p>
        </w:tc>
        <w:tc>
          <w:tcPr>
            <w:tcW w:w="1814" w:type="dxa"/>
            <w:shd w:val="clear" w:color="auto" w:fill="FFFF00"/>
          </w:tcPr>
          <w:p w14:paraId="14AABFBE" w14:textId="77777777" w:rsidR="003C2BCC" w:rsidRDefault="003C2BCC" w:rsidP="003A08AD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5EE99C18" w14:textId="5251BB59" w:rsidR="003A08AD" w:rsidRDefault="003A08AD" w:rsidP="003A08AD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6"/>
        <w:gridCol w:w="1814"/>
        <w:gridCol w:w="1814"/>
      </w:tblGrid>
      <w:tr w:rsidR="006960F0" w14:paraId="71384861" w14:textId="77777777" w:rsidTr="006960F0"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F6C67" w14:textId="7CDA9B8D" w:rsidR="006960F0" w:rsidRPr="00424181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24181">
              <w:rPr>
                <w:rFonts w:ascii="Calibri" w:hAnsi="Calibri" w:cs="Arial"/>
                <w:sz w:val="22"/>
                <w:szCs w:val="22"/>
                <w:lang w:val="en-GB"/>
              </w:rPr>
              <w:t>Partner 2</w:t>
            </w:r>
            <w:r w:rsidR="005F1409">
              <w:rPr>
                <w:rFonts w:ascii="Calibri" w:hAnsi="Calibri" w:cs="Arial"/>
                <w:sz w:val="22"/>
                <w:szCs w:val="22"/>
                <w:lang w:val="en-GB"/>
              </w:rPr>
              <w:t xml:space="preserve"> : 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25E6544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1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6A5F9DDE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2</w:t>
            </w:r>
          </w:p>
        </w:tc>
      </w:tr>
      <w:tr w:rsidR="006960F0" w14:paraId="32156D18" w14:textId="77777777" w:rsidTr="006960F0">
        <w:tc>
          <w:tcPr>
            <w:tcW w:w="9354" w:type="dxa"/>
            <w:gridSpan w:val="3"/>
            <w:shd w:val="clear" w:color="auto" w:fill="D9D9D9" w:themeFill="background1" w:themeFillShade="D9"/>
          </w:tcPr>
          <w:p w14:paraId="173D9F50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Consumables/equipment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(&lt;4 k€ HT)</w:t>
            </w:r>
          </w:p>
        </w:tc>
      </w:tr>
      <w:tr w:rsidR="006960F0" w14:paraId="118EAE81" w14:textId="77777777" w:rsidTr="006960F0">
        <w:tc>
          <w:tcPr>
            <w:tcW w:w="5726" w:type="dxa"/>
          </w:tcPr>
          <w:p w14:paraId="7B0711EC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594793A1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9F75BEF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012FEE83" w14:textId="77777777" w:rsidTr="006960F0">
        <w:tc>
          <w:tcPr>
            <w:tcW w:w="5726" w:type="dxa"/>
          </w:tcPr>
          <w:p w14:paraId="29C933B3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6D133A5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42B6FDB5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23DB72D6" w14:textId="77777777" w:rsidTr="006960F0">
        <w:tc>
          <w:tcPr>
            <w:tcW w:w="9354" w:type="dxa"/>
            <w:gridSpan w:val="3"/>
            <w:shd w:val="clear" w:color="auto" w:fill="D9D9D9" w:themeFill="background1" w:themeFillShade="D9"/>
          </w:tcPr>
          <w:p w14:paraId="26DDBE54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Services</w:t>
            </w:r>
          </w:p>
        </w:tc>
      </w:tr>
      <w:tr w:rsidR="006960F0" w14:paraId="36B918D0" w14:textId="77777777" w:rsidTr="006960F0">
        <w:tc>
          <w:tcPr>
            <w:tcW w:w="5726" w:type="dxa"/>
          </w:tcPr>
          <w:p w14:paraId="34D14450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5B36749C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53246810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1DBE2648" w14:textId="77777777" w:rsidTr="006960F0">
        <w:tc>
          <w:tcPr>
            <w:tcW w:w="5726" w:type="dxa"/>
          </w:tcPr>
          <w:p w14:paraId="75F9A5B9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55792F6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BAD9873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34D291F8" w14:textId="77777777" w:rsidTr="006960F0">
        <w:tc>
          <w:tcPr>
            <w:tcW w:w="5726" w:type="dxa"/>
            <w:shd w:val="clear" w:color="auto" w:fill="D9D9D9" w:themeFill="background1" w:themeFillShade="D9"/>
          </w:tcPr>
          <w:p w14:paraId="22CF5BF8" w14:textId="77777777" w:rsidR="006960F0" w:rsidRPr="0026294B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26294B">
              <w:rPr>
                <w:rFonts w:ascii="Calibri" w:hAnsi="Calibri" w:cs="Arial"/>
                <w:sz w:val="22"/>
                <w:szCs w:val="22"/>
                <w:lang w:val="en-GB"/>
              </w:rPr>
              <w:t>Missions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0807FB56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541B53C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5BA1A0EE" w14:textId="77777777" w:rsidTr="006960F0">
        <w:tc>
          <w:tcPr>
            <w:tcW w:w="5726" w:type="dxa"/>
          </w:tcPr>
          <w:p w14:paraId="0D36A266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400EB97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325AACBD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109800B0" w14:textId="77777777" w:rsidTr="006960F0">
        <w:tc>
          <w:tcPr>
            <w:tcW w:w="5726" w:type="dxa"/>
          </w:tcPr>
          <w:p w14:paraId="47DC2A13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446FC88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252E140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3FC07FED" w14:textId="77777777" w:rsidTr="006960F0">
        <w:tc>
          <w:tcPr>
            <w:tcW w:w="5726" w:type="dxa"/>
          </w:tcPr>
          <w:p w14:paraId="48612DA3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53209929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24A096A8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30251766" w14:textId="77777777" w:rsidTr="006960F0">
        <w:tc>
          <w:tcPr>
            <w:tcW w:w="5726" w:type="dxa"/>
          </w:tcPr>
          <w:p w14:paraId="1E7E4730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D7DCCD5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E2803C3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2CA566EE" w14:textId="77777777" w:rsidTr="006960F0">
        <w:tc>
          <w:tcPr>
            <w:tcW w:w="5726" w:type="dxa"/>
          </w:tcPr>
          <w:p w14:paraId="62A7B53B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56E0926A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05DE1A0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218A7E6E" w14:textId="77777777" w:rsidTr="006960F0">
        <w:tc>
          <w:tcPr>
            <w:tcW w:w="5726" w:type="dxa"/>
          </w:tcPr>
          <w:p w14:paraId="606A8DF4" w14:textId="35B5510D" w:rsidR="006960F0" w:rsidRPr="003C2BCC" w:rsidRDefault="006960F0" w:rsidP="0022283C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/</w:t>
            </w:r>
          </w:p>
        </w:tc>
        <w:tc>
          <w:tcPr>
            <w:tcW w:w="1814" w:type="dxa"/>
          </w:tcPr>
          <w:p w14:paraId="72D4BB87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62B2DD7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7865D70B" w14:textId="77777777" w:rsidTr="006960F0">
        <w:tc>
          <w:tcPr>
            <w:tcW w:w="7540" w:type="dxa"/>
            <w:gridSpan w:val="2"/>
          </w:tcPr>
          <w:p w14:paraId="5920F5F6" w14:textId="2465FDAF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tabs>
                <w:tab w:val="center" w:pos="3662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 Total</w:t>
            </w:r>
            <w:r w:rsidR="0022283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(Consumables/equipment; Services; Missions)</w:t>
            </w:r>
          </w:p>
        </w:tc>
        <w:tc>
          <w:tcPr>
            <w:tcW w:w="1814" w:type="dxa"/>
            <w:shd w:val="clear" w:color="auto" w:fill="FFFF00"/>
          </w:tcPr>
          <w:p w14:paraId="6088BA74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248D1F79" w14:textId="5FCC17E3" w:rsidR="006960F0" w:rsidRDefault="006960F0" w:rsidP="003A08AD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6"/>
        <w:gridCol w:w="1814"/>
        <w:gridCol w:w="1814"/>
      </w:tblGrid>
      <w:tr w:rsidR="006960F0" w14:paraId="22FA09A5" w14:textId="77777777" w:rsidTr="006960F0"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060D8" w14:textId="71963ED8" w:rsidR="006960F0" w:rsidRPr="00424181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24181">
              <w:rPr>
                <w:rFonts w:ascii="Calibri" w:hAnsi="Calibri" w:cs="Arial"/>
                <w:sz w:val="22"/>
                <w:szCs w:val="22"/>
                <w:lang w:val="en-GB"/>
              </w:rPr>
              <w:t>Partner X</w:t>
            </w:r>
            <w:r w:rsidR="005F1409">
              <w:rPr>
                <w:rFonts w:ascii="Calibri" w:hAnsi="Calibri" w:cs="Arial"/>
                <w:sz w:val="22"/>
                <w:szCs w:val="22"/>
                <w:lang w:val="en-GB"/>
              </w:rPr>
              <w:t xml:space="preserve"> : 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34024D2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1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5ED16AC6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Year 2</w:t>
            </w:r>
          </w:p>
        </w:tc>
      </w:tr>
      <w:tr w:rsidR="006960F0" w14:paraId="4DBC6ED1" w14:textId="77777777" w:rsidTr="006960F0">
        <w:tc>
          <w:tcPr>
            <w:tcW w:w="9354" w:type="dxa"/>
            <w:gridSpan w:val="3"/>
            <w:shd w:val="clear" w:color="auto" w:fill="D9D9D9" w:themeFill="background1" w:themeFillShade="D9"/>
          </w:tcPr>
          <w:p w14:paraId="6D50BF01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Consumables/equipment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  <w:t>(&lt;4 k€ HT)</w:t>
            </w:r>
          </w:p>
        </w:tc>
      </w:tr>
      <w:tr w:rsidR="006960F0" w14:paraId="4D863EC0" w14:textId="77777777" w:rsidTr="006960F0">
        <w:tc>
          <w:tcPr>
            <w:tcW w:w="5726" w:type="dxa"/>
          </w:tcPr>
          <w:p w14:paraId="50F41FAB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406FB17F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7F92ED4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64AB84A3" w14:textId="77777777" w:rsidTr="006960F0">
        <w:tc>
          <w:tcPr>
            <w:tcW w:w="5726" w:type="dxa"/>
          </w:tcPr>
          <w:p w14:paraId="32222D62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433D613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33A89010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27C0D412" w14:textId="77777777" w:rsidTr="006960F0">
        <w:tc>
          <w:tcPr>
            <w:tcW w:w="9354" w:type="dxa"/>
            <w:gridSpan w:val="3"/>
            <w:shd w:val="clear" w:color="auto" w:fill="D9D9D9" w:themeFill="background1" w:themeFillShade="D9"/>
          </w:tcPr>
          <w:p w14:paraId="230C3E5A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Services</w:t>
            </w:r>
          </w:p>
        </w:tc>
      </w:tr>
      <w:tr w:rsidR="006960F0" w14:paraId="6E2468EC" w14:textId="77777777" w:rsidTr="006960F0">
        <w:tc>
          <w:tcPr>
            <w:tcW w:w="5726" w:type="dxa"/>
          </w:tcPr>
          <w:p w14:paraId="2B94740F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79351BCB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05782B5E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0D364A95" w14:textId="77777777" w:rsidTr="006960F0">
        <w:tc>
          <w:tcPr>
            <w:tcW w:w="5726" w:type="dxa"/>
          </w:tcPr>
          <w:p w14:paraId="05DA1349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A227A37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37B74747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0277886D" w14:textId="77777777" w:rsidTr="006960F0">
        <w:tc>
          <w:tcPr>
            <w:tcW w:w="5726" w:type="dxa"/>
            <w:shd w:val="clear" w:color="auto" w:fill="D9D9D9" w:themeFill="background1" w:themeFillShade="D9"/>
          </w:tcPr>
          <w:p w14:paraId="76D7FD28" w14:textId="77777777" w:rsidR="006960F0" w:rsidRPr="0026294B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26294B">
              <w:rPr>
                <w:rFonts w:ascii="Calibri" w:hAnsi="Calibri" w:cs="Arial"/>
                <w:sz w:val="22"/>
                <w:szCs w:val="22"/>
                <w:lang w:val="en-GB"/>
              </w:rPr>
              <w:t>Missions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717EF3A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C415C1C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2E113441" w14:textId="77777777" w:rsidTr="006960F0">
        <w:tc>
          <w:tcPr>
            <w:tcW w:w="5726" w:type="dxa"/>
          </w:tcPr>
          <w:p w14:paraId="3EB96071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68B59449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9069F12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08959877" w14:textId="77777777" w:rsidTr="006960F0">
        <w:tc>
          <w:tcPr>
            <w:tcW w:w="5726" w:type="dxa"/>
          </w:tcPr>
          <w:p w14:paraId="650E7CB9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77D3C09C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1912719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73882438" w14:textId="77777777" w:rsidTr="006960F0">
        <w:tc>
          <w:tcPr>
            <w:tcW w:w="5726" w:type="dxa"/>
          </w:tcPr>
          <w:p w14:paraId="6E06D16A" w14:textId="57898E0D" w:rsidR="006960F0" w:rsidRPr="003C2BCC" w:rsidRDefault="006960F0" w:rsidP="0022283C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t>Requested TULIP funding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/year</w:t>
            </w:r>
            <w:r w:rsidR="00F7242E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14" w:type="dxa"/>
          </w:tcPr>
          <w:p w14:paraId="169CB497" w14:textId="77777777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814" w:type="dxa"/>
          </w:tcPr>
          <w:p w14:paraId="14C8B9AF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  <w:tr w:rsidR="006960F0" w14:paraId="7ECF039A" w14:textId="77777777" w:rsidTr="006960F0">
        <w:tc>
          <w:tcPr>
            <w:tcW w:w="7540" w:type="dxa"/>
            <w:gridSpan w:val="2"/>
          </w:tcPr>
          <w:p w14:paraId="48E27AA5" w14:textId="33D09FEA" w:rsidR="006960F0" w:rsidRPr="003C2BCC" w:rsidRDefault="006960F0" w:rsidP="006960F0">
            <w:pPr>
              <w:pStyle w:val="Listepuce"/>
              <w:numPr>
                <w:ilvl w:val="0"/>
                <w:numId w:val="0"/>
              </w:numPr>
              <w:tabs>
                <w:tab w:val="center" w:pos="3662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C2BCC"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Requested TULIP funding Total</w:t>
            </w:r>
            <w:r w:rsidR="0022283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(Consumables/equipment; Services; Missions)</w:t>
            </w:r>
          </w:p>
        </w:tc>
        <w:tc>
          <w:tcPr>
            <w:tcW w:w="1814" w:type="dxa"/>
            <w:shd w:val="clear" w:color="auto" w:fill="FFFF00"/>
          </w:tcPr>
          <w:p w14:paraId="3387E0FC" w14:textId="77777777" w:rsidR="006960F0" w:rsidRDefault="006960F0" w:rsidP="006960F0">
            <w:pPr>
              <w:pStyle w:val="Listepuce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3CD51CE3" w14:textId="753C9AD9" w:rsidR="00F7242E" w:rsidRPr="006853CD" w:rsidRDefault="00F7242E" w:rsidP="003A08AD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22283C" w14:paraId="7DD50DDD" w14:textId="77777777" w:rsidTr="0022283C">
        <w:tc>
          <w:tcPr>
            <w:tcW w:w="7508" w:type="dxa"/>
          </w:tcPr>
          <w:p w14:paraId="0807D6DB" w14:textId="31710EF8" w:rsidR="0022283C" w:rsidRPr="0022283C" w:rsidRDefault="0022283C" w:rsidP="0022283C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22283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Requested TULIP funding Total : Consumables/equipment; Services; Missions + recruitment</w:t>
            </w:r>
          </w:p>
        </w:tc>
        <w:tc>
          <w:tcPr>
            <w:tcW w:w="2120" w:type="dxa"/>
          </w:tcPr>
          <w:p w14:paraId="2FCA4565" w14:textId="77777777" w:rsidR="0022283C" w:rsidRDefault="0022283C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4A526A41" w14:textId="77777777" w:rsidR="008C607B" w:rsidRPr="002C2E36" w:rsidRDefault="008C607B" w:rsidP="008C607B">
      <w:pPr>
        <w:rPr>
          <w:rFonts w:ascii="Calibri" w:hAnsi="Calibri" w:cs="Arial"/>
          <w:sz w:val="22"/>
          <w:szCs w:val="22"/>
          <w:lang w:val="en-GB"/>
        </w:rPr>
      </w:pPr>
    </w:p>
    <w:p w14:paraId="56C318ED" w14:textId="3917939D" w:rsidR="008C607B" w:rsidRPr="006853CD" w:rsidRDefault="008C607B" w:rsidP="005F3EAA">
      <w:pPr>
        <w:pStyle w:val="Listepuce"/>
        <w:numPr>
          <w:ilvl w:val="0"/>
          <w:numId w:val="15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Short CV of the principal investigator</w:t>
      </w:r>
      <w:r w:rsidR="006960F0">
        <w:rPr>
          <w:rFonts w:ascii="Calibri" w:hAnsi="Calibri" w:cs="Arial"/>
          <w:color w:val="307C78"/>
          <w:sz w:val="22"/>
          <w:szCs w:val="22"/>
          <w:lang w:val="en-GB"/>
        </w:rPr>
        <w:t>s</w:t>
      </w: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  <w:r w:rsidRPr="006853CD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>(no more than 1 page</w:t>
      </w:r>
      <w:r w:rsidR="00D4151F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 xml:space="preserve"> each</w:t>
      </w:r>
      <w:r w:rsidRPr="006853CD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>)</w:t>
      </w:r>
    </w:p>
    <w:p w14:paraId="15A029B8" w14:textId="77777777" w:rsidR="006C4C08" w:rsidRPr="006853CD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14:paraId="3C6D47B8" w14:textId="77777777" w:rsidR="006E297B" w:rsidRPr="006853CD" w:rsidRDefault="006E297B" w:rsidP="005F3EAA">
      <w:pPr>
        <w:pStyle w:val="Listepuce"/>
        <w:numPr>
          <w:ilvl w:val="0"/>
          <w:numId w:val="15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Complete list of publications </w:t>
      </w:r>
      <w:r w:rsidR="00371039" w:rsidRPr="006853CD">
        <w:rPr>
          <w:rFonts w:ascii="Calibri" w:hAnsi="Calibri"/>
          <w:color w:val="307C78"/>
          <w:sz w:val="22"/>
          <w:szCs w:val="22"/>
          <w:lang w:val="en-GB"/>
        </w:rPr>
        <w:t>in</w:t>
      </w: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 the 5 last years</w:t>
      </w:r>
      <w:r w:rsidR="00371039" w:rsidRPr="006853CD">
        <w:rPr>
          <w:rFonts w:ascii="Calibri" w:hAnsi="Calibri"/>
          <w:color w:val="307C78"/>
          <w:sz w:val="22"/>
          <w:szCs w:val="22"/>
          <w:lang w:val="en-GB"/>
        </w:rPr>
        <w:t xml:space="preserve"> by the main investigator</w:t>
      </w:r>
      <w:r w:rsidR="002B36E0" w:rsidRPr="006853CD">
        <w:rPr>
          <w:rFonts w:ascii="Calibri" w:hAnsi="Calibri"/>
          <w:color w:val="307C78"/>
          <w:sz w:val="22"/>
          <w:szCs w:val="22"/>
          <w:lang w:val="en-GB"/>
        </w:rPr>
        <w:t>s</w:t>
      </w:r>
    </w:p>
    <w:p w14:paraId="47652972" w14:textId="77777777" w:rsidR="006C4C08" w:rsidRPr="002C2E36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14:paraId="0EF3DED2" w14:textId="77777777" w:rsidR="006C4C08" w:rsidRPr="006853CD" w:rsidRDefault="005F3EAA" w:rsidP="005F3EAA">
      <w:pPr>
        <w:pStyle w:val="Listepuce"/>
        <w:numPr>
          <w:ilvl w:val="0"/>
          <w:numId w:val="15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Ongoing projects (contracts) related/complementary to the proposal</w:t>
      </w:r>
    </w:p>
    <w:p w14:paraId="3CB7E10D" w14:textId="77777777" w:rsidR="006C4C08" w:rsidRPr="006853CD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14:paraId="7541837D" w14:textId="77777777" w:rsidR="005F3EAA" w:rsidRPr="002C2E36" w:rsidRDefault="005F3EAA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sectPr w:rsidR="005F3EAA" w:rsidRPr="002C2E36" w:rsidSect="00685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9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A98371" w16cid:durableId="27178B07"/>
  <w16cid:commentId w16cid:paraId="7FE35E2A" w16cid:durableId="27178B15"/>
  <w16cid:commentId w16cid:paraId="2A3607AF" w16cid:durableId="27178B28"/>
  <w16cid:commentId w16cid:paraId="198A221B" w16cid:durableId="27178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9E26" w14:textId="77777777" w:rsidR="0014056F" w:rsidRDefault="0014056F">
      <w:r>
        <w:separator/>
      </w:r>
    </w:p>
  </w:endnote>
  <w:endnote w:type="continuationSeparator" w:id="0">
    <w:p w14:paraId="07D31299" w14:textId="77777777" w:rsidR="0014056F" w:rsidRDefault="0014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DAD9" w14:textId="77777777" w:rsidR="00D56B84" w:rsidRDefault="00D56B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A59F" w14:textId="77777777" w:rsidR="0014056F" w:rsidRDefault="0014056F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EAE3AC8" wp14:editId="3D11E3BF">
              <wp:simplePos x="0" y="0"/>
              <wp:positionH relativeFrom="page">
                <wp:posOffset>174435</wp:posOffset>
              </wp:positionH>
              <wp:positionV relativeFrom="paragraph">
                <wp:posOffset>139065</wp:posOffset>
              </wp:positionV>
              <wp:extent cx="5699760" cy="96139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976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38F68" w14:textId="77777777" w:rsidR="0014056F" w:rsidRDefault="0014056F"/>
                        <w:tbl>
                          <w:tblPr>
                            <w:tblW w:w="0" w:type="auto"/>
                            <w:tblInd w:w="1101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559"/>
                            <w:gridCol w:w="6345"/>
                          </w:tblGrid>
                          <w:tr w:rsidR="0014056F" w:rsidRPr="0055339F" w14:paraId="7AC18F54" w14:textId="77777777" w:rsidTr="00FF387E"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14:paraId="4AB1574E" w14:textId="77777777" w:rsidR="0014056F" w:rsidRPr="0073348B" w:rsidRDefault="0014056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5" w:type="dxa"/>
                                <w:shd w:val="clear" w:color="auto" w:fill="auto"/>
                              </w:tcPr>
                              <w:p w14:paraId="106F32F7" w14:textId="77777777" w:rsidR="0014056F" w:rsidRPr="00720582" w:rsidRDefault="0014056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20582">
                                  <w:rPr>
                                    <w:rFonts w:ascii="Calibri" w:hAnsi="Calibri"/>
                                    <w:sz w:val="16"/>
                                    <w:szCs w:val="16"/>
                                    <w:lang w:val="en-GB"/>
                                  </w:rPr>
                                  <w:t>Thank you for respecting the graphic standard of this document.</w:t>
                                </w:r>
                              </w:p>
                              <w:p w14:paraId="1502E93A" w14:textId="77777777" w:rsidR="0014056F" w:rsidRPr="00720582" w:rsidRDefault="0014056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ind w:left="34"/>
                                  <w:jc w:val="center"/>
                                  <w:rPr>
                                    <w:rFonts w:ascii="Calibri" w:hAnsi="Calibri"/>
                                    <w:b w:val="0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Maximum s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ection sizes are provided when respecting a minimum of 2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cm margins and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Calibri 11 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font </w:t>
                                </w:r>
                                <w:r w:rsidRPr="00720582">
                                  <w:rPr>
                                    <w:rFonts w:ascii="Calibri" w:hAnsi="Calibri"/>
                                    <w:b w:val="0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(as in this example)</w:t>
                                </w:r>
                              </w:p>
                              <w:p w14:paraId="2BBA1217" w14:textId="77777777" w:rsidR="0014056F" w:rsidRPr="00720582" w:rsidRDefault="0014056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ind w:left="34"/>
                                  <w:jc w:val="center"/>
                                  <w:rPr>
                                    <w:rFonts w:ascii="Calibri" w:hAnsi="Calibri" w:cs="Arial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20582">
                                  <w:rPr>
                                    <w:rFonts w:ascii="Calibri" w:hAnsi="Calibri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This document, must be sent to: </w:t>
                                </w:r>
                                <w:hyperlink r:id="rId1" w:history="1">
                                  <w:r w:rsidRPr="00D03E54">
                                    <w:rPr>
                                      <w:rStyle w:val="Lienhypertexte"/>
                                      <w:rFonts w:ascii="Calibri" w:hAnsi="Calibri" w:cs="Arial"/>
                                      <w:sz w:val="16"/>
                                      <w:szCs w:val="16"/>
                                      <w:lang w:val="en-GB"/>
                                    </w:rPr>
                                    <w:t>tulip-adm@inrae.fr</w:t>
                                  </w:r>
                                </w:hyperlink>
                              </w:p>
                              <w:p w14:paraId="1C54C2CA" w14:textId="11B4B369" w:rsidR="0014056F" w:rsidRPr="00D0669F" w:rsidRDefault="0014056F" w:rsidP="0014056F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6960F0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 xml:space="preserve">Dead line =&gt; </w:t>
                                </w:r>
                                <w:r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Febr</w:t>
                                </w:r>
                                <w:r w:rsidRPr="006960F0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 xml:space="preserve">uary </w:t>
                                </w:r>
                                <w:r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17</w:t>
                                </w:r>
                                <w:r w:rsidRPr="006960F0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, 2023 at 12h Paris time</w:t>
                                </w:r>
                              </w:p>
                            </w:tc>
                          </w:tr>
                        </w:tbl>
                        <w:p w14:paraId="6EA48273" w14:textId="77777777" w:rsidR="0014056F" w:rsidRPr="00FF387E" w:rsidRDefault="0014056F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E3A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3.75pt;margin-top:10.95pt;width:448.8pt;height:75.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" stroked="f">
              <v:textbox>
                <w:txbxContent>
                  <w:p w14:paraId="32538F68" w14:textId="77777777" w:rsidR="0014056F" w:rsidRDefault="0014056F"/>
                  <w:tbl>
                    <w:tblPr>
                      <w:tblW w:w="0" w:type="auto"/>
                      <w:tblInd w:w="1101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559"/>
                      <w:gridCol w:w="6345"/>
                    </w:tblGrid>
                    <w:tr w:rsidR="0014056F" w:rsidRPr="0055339F" w14:paraId="7AC18F54" w14:textId="77777777" w:rsidTr="00FF387E">
                      <w:tc>
                        <w:tcPr>
                          <w:tcW w:w="1559" w:type="dxa"/>
                          <w:shd w:val="clear" w:color="auto" w:fill="auto"/>
                        </w:tcPr>
                        <w:p w14:paraId="4AB1574E" w14:textId="77777777" w:rsidR="0014056F" w:rsidRPr="0073348B" w:rsidRDefault="0014056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c>
                      <w:tc>
                        <w:tcPr>
                          <w:tcW w:w="6345" w:type="dxa"/>
                          <w:shd w:val="clear" w:color="auto" w:fill="auto"/>
                        </w:tcPr>
                        <w:p w14:paraId="106F32F7" w14:textId="77777777" w:rsidR="0014056F" w:rsidRPr="00720582" w:rsidRDefault="0014056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72058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Thank you for respecting the graphic standard of this document.</w:t>
                          </w:r>
                        </w:p>
                        <w:p w14:paraId="1502E93A" w14:textId="77777777" w:rsidR="0014056F" w:rsidRPr="00720582" w:rsidRDefault="0014056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ind w:left="34"/>
                            <w:jc w:val="center"/>
                            <w:rPr>
                              <w:rFonts w:ascii="Calibri" w:hAnsi="Calibri"/>
                              <w:b w:val="0"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Maximum s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ection sizes are provided when respecting a minimum of 2</w:t>
                          </w: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cm margins and </w:t>
                          </w: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Calibri 11 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font </w:t>
                          </w:r>
                          <w:r w:rsidRPr="00720582">
                            <w:rPr>
                              <w:rFonts w:ascii="Calibri" w:hAnsi="Calibri"/>
                              <w:b w:val="0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(as in this example)</w:t>
                          </w:r>
                        </w:p>
                        <w:p w14:paraId="2BBA1217" w14:textId="77777777" w:rsidR="0014056F" w:rsidRPr="00720582" w:rsidRDefault="0014056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ind w:left="34"/>
                            <w:jc w:val="center"/>
                            <w:rPr>
                              <w:rFonts w:ascii="Calibri" w:hAnsi="Calibri" w:cs="Arial"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720582">
                            <w:rPr>
                              <w:rFonts w:ascii="Calibri" w:hAnsi="Calibri" w:cs="Arial"/>
                              <w:sz w:val="16"/>
                              <w:szCs w:val="16"/>
                              <w:lang w:val="en-GB"/>
                            </w:rPr>
                            <w:t xml:space="preserve">This document, must be sent to: </w:t>
                          </w:r>
                          <w:hyperlink r:id="rId2" w:history="1">
                            <w:r w:rsidRPr="00D03E54">
                              <w:rPr>
                                <w:rStyle w:val="Lienhypertexte"/>
                                <w:rFonts w:ascii="Calibri" w:hAnsi="Calibri" w:cs="Arial"/>
                                <w:sz w:val="16"/>
                                <w:szCs w:val="16"/>
                                <w:lang w:val="en-GB"/>
                              </w:rPr>
                              <w:t>tulip-adm@inrae.fr</w:t>
                            </w:r>
                          </w:hyperlink>
                        </w:p>
                        <w:p w14:paraId="1C54C2CA" w14:textId="11B4B369" w:rsidR="0014056F" w:rsidRPr="00D0669F" w:rsidRDefault="0014056F" w:rsidP="0014056F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  <w:lang w:val="en-GB"/>
                            </w:rPr>
                          </w:pPr>
                          <w:r w:rsidRPr="006960F0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Dead line =&gt; </w:t>
                          </w:r>
                          <w:r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Febr</w:t>
                          </w:r>
                          <w:r w:rsidRPr="006960F0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uary </w:t>
                          </w:r>
                          <w:r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17</w:t>
                          </w:r>
                          <w:r w:rsidRPr="006960F0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, 2023 at 12h Paris time</w:t>
                          </w:r>
                        </w:p>
                      </w:tc>
                    </w:tr>
                  </w:tbl>
                  <w:p w14:paraId="6EA48273" w14:textId="77777777" w:rsidR="0014056F" w:rsidRPr="00FF387E" w:rsidRDefault="0014056F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7EE19F59" w14:textId="77777777" w:rsidR="0014056F" w:rsidRDefault="0014056F">
    <w:pPr>
      <w:pStyle w:val="Pieddepage"/>
      <w:jc w:val="right"/>
    </w:pPr>
  </w:p>
  <w:p w14:paraId="30AB0A53" w14:textId="77777777" w:rsidR="0014056F" w:rsidRDefault="0014056F">
    <w:pPr>
      <w:pStyle w:val="Pieddepage"/>
      <w:jc w:val="right"/>
    </w:pPr>
  </w:p>
  <w:p w14:paraId="2CB7E8B2" w14:textId="77777777" w:rsidR="0014056F" w:rsidRDefault="0014056F">
    <w:pPr>
      <w:pStyle w:val="Pieddepage"/>
      <w:jc w:val="right"/>
    </w:pPr>
  </w:p>
  <w:p w14:paraId="2666C6A3" w14:textId="1F65C5AE" w:rsidR="0014056F" w:rsidRPr="0031043B" w:rsidRDefault="00D56B84">
    <w:pPr>
      <w:pStyle w:val="Pieddepage"/>
      <w:jc w:val="right"/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2015107886"/>
        <w:docPartObj>
          <w:docPartGallery w:val="Page Numbers (Bottom of Page)"/>
          <w:docPartUnique/>
        </w:docPartObj>
      </w:sdtPr>
      <w:sdtEndPr/>
      <w:sdtContent>
        <w:r w:rsidR="0014056F" w:rsidRPr="0031043B">
          <w:rPr>
            <w:rFonts w:asciiTheme="majorHAnsi" w:hAnsiTheme="majorHAnsi" w:cstheme="majorHAnsi"/>
          </w:rPr>
          <w:fldChar w:fldCharType="begin"/>
        </w:r>
        <w:r w:rsidR="0014056F" w:rsidRPr="0031043B">
          <w:rPr>
            <w:rFonts w:asciiTheme="majorHAnsi" w:hAnsiTheme="majorHAnsi" w:cstheme="majorHAnsi"/>
          </w:rPr>
          <w:instrText>PAGE   \* MERGEFORMAT</w:instrText>
        </w:r>
        <w:r w:rsidR="0014056F" w:rsidRPr="0031043B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="0014056F" w:rsidRPr="0031043B">
          <w:rPr>
            <w:rFonts w:asciiTheme="majorHAnsi" w:hAnsiTheme="majorHAnsi" w:cstheme="majorHAnsi"/>
          </w:rPr>
          <w:fldChar w:fldCharType="end"/>
        </w:r>
      </w:sdtContent>
    </w:sdt>
  </w:p>
  <w:p w14:paraId="4FDF2A1D" w14:textId="77777777" w:rsidR="0014056F" w:rsidRPr="00437F0E" w:rsidRDefault="0014056F" w:rsidP="0091331F">
    <w:pPr>
      <w:pStyle w:val="Listepuce"/>
      <w:numPr>
        <w:ilvl w:val="0"/>
        <w:numId w:val="0"/>
      </w:numPr>
      <w:rPr>
        <w:rFonts w:ascii="Calibri" w:hAnsi="Calibri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2076" w14:textId="77777777" w:rsidR="00D56B84" w:rsidRDefault="00D56B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5E77" w14:textId="77777777" w:rsidR="0014056F" w:rsidRDefault="0014056F">
      <w:r>
        <w:separator/>
      </w:r>
    </w:p>
  </w:footnote>
  <w:footnote w:type="continuationSeparator" w:id="0">
    <w:p w14:paraId="154FD901" w14:textId="77777777" w:rsidR="0014056F" w:rsidRDefault="0014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5BCD" w14:textId="77777777" w:rsidR="00D56B84" w:rsidRDefault="00D56B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F37C" w14:textId="77777777" w:rsidR="0014056F" w:rsidRPr="00322975" w:rsidRDefault="0014056F" w:rsidP="001E6C53">
    <w:pPr>
      <w:ind w:right="-1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007745" wp14:editId="54EC6D41">
              <wp:simplePos x="0" y="0"/>
              <wp:positionH relativeFrom="column">
                <wp:posOffset>-548005</wp:posOffset>
              </wp:positionH>
              <wp:positionV relativeFrom="paragraph">
                <wp:posOffset>-93980</wp:posOffset>
              </wp:positionV>
              <wp:extent cx="7199630" cy="902335"/>
              <wp:effectExtent l="0" t="0" r="1270" b="0"/>
              <wp:wrapThrough wrapText="bothSides">
                <wp:wrapPolygon edited="0">
                  <wp:start x="0" y="0"/>
                  <wp:lineTo x="0" y="20977"/>
                  <wp:lineTo x="21547" y="20977"/>
                  <wp:lineTo x="21547" y="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902335"/>
                      </a:xfrm>
                      <a:prstGeom prst="rect">
                        <a:avLst/>
                      </a:prstGeom>
                      <a:solidFill>
                        <a:srgbClr val="E8F4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AEF19" w14:textId="77777777" w:rsidR="0014056F" w:rsidRPr="00665F76" w:rsidRDefault="0014056F" w:rsidP="006853CD">
                          <w:pPr>
                            <w:ind w:left="4956" w:right="-120" w:firstLine="708"/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</w:pPr>
                          <w:r w:rsidRPr="00665F76"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  <w:t xml:space="preserve">TULIP </w:t>
                          </w:r>
                          <w:proofErr w:type="spellStart"/>
                          <w:r w:rsidRPr="00665F76"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  <w:t>LabEx</w:t>
                          </w:r>
                          <w:proofErr w:type="spellEnd"/>
                        </w:p>
                        <w:p w14:paraId="1D97A5A8" w14:textId="77777777" w:rsidR="00D56B84" w:rsidRDefault="0014056F" w:rsidP="00107FB0">
                          <w:pPr>
                            <w:ind w:left="2124" w:right="-120" w:firstLine="708"/>
                            <w:jc w:val="center"/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r w:rsidRPr="00665F76"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 xml:space="preserve">Application form to the </w:t>
                          </w:r>
                        </w:p>
                        <w:p w14:paraId="259394AF" w14:textId="42F3C9F5" w:rsidR="0014056F" w:rsidRPr="00DB75D5" w:rsidRDefault="0014056F" w:rsidP="00107FB0">
                          <w:pPr>
                            <w:ind w:left="2124" w:right="-120" w:firstLine="708"/>
                            <w:jc w:val="center"/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bookmarkStart w:id="0" w:name="_GoBack"/>
                          <w:bookmarkEnd w:id="0"/>
                          <w:r w:rsidRPr="00665F76"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>“N</w:t>
                          </w:r>
                          <w:r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 xml:space="preserve">ew Frontiers </w:t>
                          </w:r>
                          <w:r w:rsidR="00D56B84"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 xml:space="preserve">for </w:t>
                          </w:r>
                          <w:r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>INTERFACE” Projects 2023/2024</w:t>
                          </w:r>
                        </w:p>
                        <w:p w14:paraId="29BBC821" w14:textId="77777777" w:rsidR="0014056F" w:rsidRPr="00665F76" w:rsidRDefault="0014056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077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3.15pt;margin-top:-7.4pt;width:566.9pt;height:7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" fillcolor="#e8f4f3" stroked="f" strokecolor="#4f81bd" strokeweight="2pt">
              <v:textbox>
                <w:txbxContent>
                  <w:p w14:paraId="725AEF19" w14:textId="77777777" w:rsidR="0014056F" w:rsidRPr="00665F76" w:rsidRDefault="0014056F" w:rsidP="006853CD">
                    <w:pPr>
                      <w:ind w:left="4956" w:right="-120" w:firstLine="708"/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</w:pPr>
                    <w:r w:rsidRPr="00665F76"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  <w:t xml:space="preserve">TULIP </w:t>
                    </w:r>
                    <w:proofErr w:type="spellStart"/>
                    <w:r w:rsidRPr="00665F76"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  <w:t>LabEx</w:t>
                    </w:r>
                    <w:proofErr w:type="spellEnd"/>
                  </w:p>
                  <w:p w14:paraId="1D97A5A8" w14:textId="77777777" w:rsidR="00D56B84" w:rsidRDefault="0014056F" w:rsidP="00107FB0">
                    <w:pPr>
                      <w:ind w:left="2124" w:right="-120" w:firstLine="708"/>
                      <w:jc w:val="center"/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</w:pPr>
                    <w:r w:rsidRPr="00665F76"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 xml:space="preserve">Application form to the </w:t>
                    </w:r>
                  </w:p>
                  <w:p w14:paraId="259394AF" w14:textId="42F3C9F5" w:rsidR="0014056F" w:rsidRPr="00DB75D5" w:rsidRDefault="0014056F" w:rsidP="00107FB0">
                    <w:pPr>
                      <w:ind w:left="2124" w:right="-120" w:firstLine="708"/>
                      <w:jc w:val="center"/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</w:pPr>
                    <w:bookmarkStart w:id="1" w:name="_GoBack"/>
                    <w:bookmarkEnd w:id="1"/>
                    <w:r w:rsidRPr="00665F76"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>“N</w:t>
                    </w:r>
                    <w:r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 xml:space="preserve">ew Frontiers </w:t>
                    </w:r>
                    <w:r w:rsidR="00D56B84"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 xml:space="preserve">for </w:t>
                    </w:r>
                    <w:r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>INTERFACE” Projects 2023/2024</w:t>
                    </w:r>
                  </w:p>
                  <w:p w14:paraId="29BBC821" w14:textId="77777777" w:rsidR="0014056F" w:rsidRPr="00665F76" w:rsidRDefault="0014056F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D2832A1" wp14:editId="5A2B0010">
          <wp:simplePos x="0" y="0"/>
          <wp:positionH relativeFrom="column">
            <wp:posOffset>-374015</wp:posOffset>
          </wp:positionH>
          <wp:positionV relativeFrom="paragraph">
            <wp:posOffset>-189069</wp:posOffset>
          </wp:positionV>
          <wp:extent cx="1460500" cy="1033145"/>
          <wp:effectExtent l="0" t="0" r="0" b="0"/>
          <wp:wrapSquare wrapText="bothSides"/>
          <wp:docPr id="11" name="Image 11" descr="Logo-TULIP-Lab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TULIP-Lab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4EE2" w14:textId="77777777" w:rsidR="00D56B84" w:rsidRDefault="00D56B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72"/>
    <w:multiLevelType w:val="hybridMultilevel"/>
    <w:tmpl w:val="D1DC9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BC"/>
    <w:multiLevelType w:val="hybridMultilevel"/>
    <w:tmpl w:val="F1808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3C62"/>
    <w:multiLevelType w:val="hybridMultilevel"/>
    <w:tmpl w:val="2C02D6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4BAC"/>
    <w:multiLevelType w:val="hybridMultilevel"/>
    <w:tmpl w:val="2F38F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31745">
      <o:colormru v:ext="edit" colors="#b6cec8,#e8f4f3"/>
      <o:colormenu v:ext="edit" fillcolor="#e8f4f3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01E30"/>
    <w:rsid w:val="00035233"/>
    <w:rsid w:val="00047C33"/>
    <w:rsid w:val="00063D84"/>
    <w:rsid w:val="000D7B45"/>
    <w:rsid w:val="000E5B27"/>
    <w:rsid w:val="000F73C0"/>
    <w:rsid w:val="00107FB0"/>
    <w:rsid w:val="001123E1"/>
    <w:rsid w:val="00123FC5"/>
    <w:rsid w:val="0012632D"/>
    <w:rsid w:val="001263B3"/>
    <w:rsid w:val="0014056F"/>
    <w:rsid w:val="00142317"/>
    <w:rsid w:val="00163506"/>
    <w:rsid w:val="001659C3"/>
    <w:rsid w:val="00184B24"/>
    <w:rsid w:val="001869C3"/>
    <w:rsid w:val="00187A24"/>
    <w:rsid w:val="001921BA"/>
    <w:rsid w:val="00192EA3"/>
    <w:rsid w:val="00195BE8"/>
    <w:rsid w:val="001B3C25"/>
    <w:rsid w:val="001D3A0B"/>
    <w:rsid w:val="001D4FB8"/>
    <w:rsid w:val="001E58C0"/>
    <w:rsid w:val="001E6C53"/>
    <w:rsid w:val="001F2D77"/>
    <w:rsid w:val="0021479E"/>
    <w:rsid w:val="0022283C"/>
    <w:rsid w:val="00235CB2"/>
    <w:rsid w:val="002568DE"/>
    <w:rsid w:val="0026294B"/>
    <w:rsid w:val="00263342"/>
    <w:rsid w:val="00264D0E"/>
    <w:rsid w:val="00272D83"/>
    <w:rsid w:val="00281AAF"/>
    <w:rsid w:val="002B36E0"/>
    <w:rsid w:val="002B6158"/>
    <w:rsid w:val="002C2E36"/>
    <w:rsid w:val="0030355D"/>
    <w:rsid w:val="0031043B"/>
    <w:rsid w:val="00322975"/>
    <w:rsid w:val="00327485"/>
    <w:rsid w:val="0035412C"/>
    <w:rsid w:val="00371039"/>
    <w:rsid w:val="00383E19"/>
    <w:rsid w:val="00384407"/>
    <w:rsid w:val="003A08AD"/>
    <w:rsid w:val="003C2BCC"/>
    <w:rsid w:val="00414EDF"/>
    <w:rsid w:val="00424181"/>
    <w:rsid w:val="00437F0E"/>
    <w:rsid w:val="00440B51"/>
    <w:rsid w:val="00442F66"/>
    <w:rsid w:val="004527C8"/>
    <w:rsid w:val="00456A35"/>
    <w:rsid w:val="0048244E"/>
    <w:rsid w:val="004B31B5"/>
    <w:rsid w:val="004D2D9F"/>
    <w:rsid w:val="005036AB"/>
    <w:rsid w:val="00507D23"/>
    <w:rsid w:val="00535563"/>
    <w:rsid w:val="00545A6F"/>
    <w:rsid w:val="00552C44"/>
    <w:rsid w:val="0055339F"/>
    <w:rsid w:val="00576E12"/>
    <w:rsid w:val="0059072D"/>
    <w:rsid w:val="005D0796"/>
    <w:rsid w:val="005D31EC"/>
    <w:rsid w:val="005D72A9"/>
    <w:rsid w:val="005E29EE"/>
    <w:rsid w:val="005E5DF5"/>
    <w:rsid w:val="005F1409"/>
    <w:rsid w:val="005F3EAA"/>
    <w:rsid w:val="006018DD"/>
    <w:rsid w:val="006124B7"/>
    <w:rsid w:val="0062636A"/>
    <w:rsid w:val="0065085D"/>
    <w:rsid w:val="00655DEE"/>
    <w:rsid w:val="00665F76"/>
    <w:rsid w:val="00673CD9"/>
    <w:rsid w:val="006853CD"/>
    <w:rsid w:val="00693B27"/>
    <w:rsid w:val="006960F0"/>
    <w:rsid w:val="006C4C08"/>
    <w:rsid w:val="006D7BCB"/>
    <w:rsid w:val="006E297B"/>
    <w:rsid w:val="006E49AF"/>
    <w:rsid w:val="00720582"/>
    <w:rsid w:val="00732E5C"/>
    <w:rsid w:val="0073348B"/>
    <w:rsid w:val="00735CCB"/>
    <w:rsid w:val="0075212C"/>
    <w:rsid w:val="0076435A"/>
    <w:rsid w:val="007853B1"/>
    <w:rsid w:val="007B786C"/>
    <w:rsid w:val="007C2E8F"/>
    <w:rsid w:val="007C5690"/>
    <w:rsid w:val="007D4115"/>
    <w:rsid w:val="007D5D0A"/>
    <w:rsid w:val="007F0BD0"/>
    <w:rsid w:val="00800DD1"/>
    <w:rsid w:val="00830FA5"/>
    <w:rsid w:val="00850A0E"/>
    <w:rsid w:val="00853F9A"/>
    <w:rsid w:val="00867628"/>
    <w:rsid w:val="00877DD6"/>
    <w:rsid w:val="008908A0"/>
    <w:rsid w:val="008B008E"/>
    <w:rsid w:val="008C607B"/>
    <w:rsid w:val="0091331F"/>
    <w:rsid w:val="009472A4"/>
    <w:rsid w:val="00951171"/>
    <w:rsid w:val="0095407B"/>
    <w:rsid w:val="00966EBE"/>
    <w:rsid w:val="009838F9"/>
    <w:rsid w:val="00985053"/>
    <w:rsid w:val="00986476"/>
    <w:rsid w:val="00992DA1"/>
    <w:rsid w:val="009E2AC2"/>
    <w:rsid w:val="009F6522"/>
    <w:rsid w:val="00A11279"/>
    <w:rsid w:val="00A56773"/>
    <w:rsid w:val="00A72B7B"/>
    <w:rsid w:val="00A94A81"/>
    <w:rsid w:val="00AC209F"/>
    <w:rsid w:val="00B312CF"/>
    <w:rsid w:val="00B4054A"/>
    <w:rsid w:val="00B47615"/>
    <w:rsid w:val="00B558AB"/>
    <w:rsid w:val="00BA0B4B"/>
    <w:rsid w:val="00BA2107"/>
    <w:rsid w:val="00BA5D8F"/>
    <w:rsid w:val="00BF5259"/>
    <w:rsid w:val="00C83F38"/>
    <w:rsid w:val="00C961FD"/>
    <w:rsid w:val="00D004B9"/>
    <w:rsid w:val="00D0669F"/>
    <w:rsid w:val="00D32DC0"/>
    <w:rsid w:val="00D4151F"/>
    <w:rsid w:val="00D56B84"/>
    <w:rsid w:val="00D810CD"/>
    <w:rsid w:val="00D91E3F"/>
    <w:rsid w:val="00D9374F"/>
    <w:rsid w:val="00DA684F"/>
    <w:rsid w:val="00DB75D5"/>
    <w:rsid w:val="00DD7B16"/>
    <w:rsid w:val="00DE710B"/>
    <w:rsid w:val="00E17052"/>
    <w:rsid w:val="00E2256D"/>
    <w:rsid w:val="00E55907"/>
    <w:rsid w:val="00E57379"/>
    <w:rsid w:val="00E61900"/>
    <w:rsid w:val="00E91C36"/>
    <w:rsid w:val="00E925A2"/>
    <w:rsid w:val="00E95A1C"/>
    <w:rsid w:val="00EB5933"/>
    <w:rsid w:val="00F10127"/>
    <w:rsid w:val="00F2353B"/>
    <w:rsid w:val="00F24CC5"/>
    <w:rsid w:val="00F53036"/>
    <w:rsid w:val="00F63645"/>
    <w:rsid w:val="00F7242E"/>
    <w:rsid w:val="00F74E50"/>
    <w:rsid w:val="00F8475C"/>
    <w:rsid w:val="00F978A9"/>
    <w:rsid w:val="00FB2664"/>
    <w:rsid w:val="00FC2DD0"/>
    <w:rsid w:val="00FD64BD"/>
    <w:rsid w:val="00FD70D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b6cec8,#e8f4f3"/>
      <o:colormenu v:ext="edit" fillcolor="#e8f4f3" strokecolor="none"/>
    </o:shapedefaults>
    <o:shapelayout v:ext="edit">
      <o:idmap v:ext="edit" data="1"/>
    </o:shapelayout>
  </w:shapeDefaults>
  <w:decimalSymbol w:val=","/>
  <w:listSeparator w:val=";"/>
  <w14:docId w14:val="4890FA24"/>
  <w15:chartTrackingRefBased/>
  <w15:docId w15:val="{5858CD10-C62D-4DFA-A3BD-46FE1CC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link w:val="En-tte"/>
    <w:uiPriority w:val="99"/>
    <w:rsid w:val="0075212C"/>
    <w:rPr>
      <w:sz w:val="24"/>
      <w:szCs w:val="24"/>
    </w:rPr>
  </w:style>
  <w:style w:type="paragraph" w:styleId="Textedebulles">
    <w:name w:val="Balloon Text"/>
    <w:basedOn w:val="Normal"/>
    <w:link w:val="TextedebullesCar"/>
    <w:rsid w:val="008C607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8C607B"/>
    <w:rPr>
      <w:rFonts w:ascii="Tahoma" w:hAnsi="Tahoma" w:cs="Tahoma"/>
      <w:sz w:val="16"/>
      <w:szCs w:val="16"/>
    </w:rPr>
  </w:style>
  <w:style w:type="character" w:styleId="Lienhypertexte">
    <w:name w:val="Hyperlink"/>
    <w:rsid w:val="005F3EAA"/>
    <w:rPr>
      <w:color w:val="0000FF"/>
      <w:u w:val="single"/>
    </w:rPr>
  </w:style>
  <w:style w:type="character" w:styleId="Marquedecommentaire">
    <w:name w:val="annotation reference"/>
    <w:rsid w:val="00371039"/>
    <w:rPr>
      <w:sz w:val="16"/>
      <w:szCs w:val="16"/>
    </w:rPr>
  </w:style>
  <w:style w:type="paragraph" w:styleId="Commentaire">
    <w:name w:val="annotation text"/>
    <w:basedOn w:val="Normal"/>
    <w:link w:val="CommentaireCar"/>
    <w:rsid w:val="003710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1039"/>
  </w:style>
  <w:style w:type="paragraph" w:styleId="Objetducommentaire">
    <w:name w:val="annotation subject"/>
    <w:basedOn w:val="Commentaire"/>
    <w:next w:val="Commentaire"/>
    <w:link w:val="ObjetducommentaireCar"/>
    <w:rsid w:val="00371039"/>
    <w:rPr>
      <w:b/>
      <w:bCs/>
    </w:rPr>
  </w:style>
  <w:style w:type="character" w:customStyle="1" w:styleId="ObjetducommentaireCar">
    <w:name w:val="Objet du commentaire Car"/>
    <w:link w:val="Objetducommentaire"/>
    <w:rsid w:val="00371039"/>
    <w:rPr>
      <w:b/>
      <w:bCs/>
    </w:rPr>
  </w:style>
  <w:style w:type="paragraph" w:styleId="Rvision">
    <w:name w:val="Revision"/>
    <w:hidden/>
    <w:uiPriority w:val="99"/>
    <w:semiHidden/>
    <w:rsid w:val="0037103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F3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lip-adm@inrae.fr" TargetMode="External"/><Relationship Id="rId1" Type="http://schemas.openxmlformats.org/officeDocument/2006/relationships/hyperlink" Target="mailto:tulip-adm@inra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1027A-142C-4F27-BBD4-E8D4682E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2284</CharactersWithSpaces>
  <SharedDoc>false</SharedDoc>
  <HLinks>
    <vt:vector size="6" baseType="variant"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mailto:tulip-toulouse@inra.fr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DANCHIN</dc:creator>
  <cp:keywords/>
  <cp:lastModifiedBy>Matthieu Arlat</cp:lastModifiedBy>
  <cp:revision>3</cp:revision>
  <cp:lastPrinted>2021-10-29T13:21:00Z</cp:lastPrinted>
  <dcterms:created xsi:type="dcterms:W3CDTF">2022-11-24T08:39:00Z</dcterms:created>
  <dcterms:modified xsi:type="dcterms:W3CDTF">2022-11-24T08:47:00Z</dcterms:modified>
</cp:coreProperties>
</file>