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F601" w14:textId="77777777" w:rsidR="006124B7" w:rsidRDefault="00623220">
      <w:pPr>
        <w:rPr>
          <w:lang w:val="en-GB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5EE303" wp14:editId="7F53338A">
                <wp:simplePos x="0" y="0"/>
                <wp:positionH relativeFrom="column">
                  <wp:posOffset>1227455</wp:posOffset>
                </wp:positionH>
                <wp:positionV relativeFrom="paragraph">
                  <wp:posOffset>-1270</wp:posOffset>
                </wp:positionV>
                <wp:extent cx="5113020" cy="1097280"/>
                <wp:effectExtent l="0" t="0" r="11430" b="26670"/>
                <wp:wrapThrough wrapText="bothSides">
                  <wp:wrapPolygon edited="0">
                    <wp:start x="0" y="0"/>
                    <wp:lineTo x="0" y="21750"/>
                    <wp:lineTo x="21568" y="21750"/>
                    <wp:lineTo x="21568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97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B599" w14:textId="77777777" w:rsidR="005F77E8" w:rsidRPr="000537C2" w:rsidRDefault="005F77E8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A186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0537C2">
                              <w:rPr>
                                <w:rFonts w:asciiTheme="minorHAnsi" w:hAnsiTheme="minorHAnsi"/>
                                <w:b/>
                                <w:bCs/>
                                <w:color w:val="00A186"/>
                                <w:sz w:val="44"/>
                                <w:szCs w:val="40"/>
                                <w:lang w:val="en-GB"/>
                              </w:rPr>
                              <w:t xml:space="preserve">TULIP </w:t>
                            </w:r>
                            <w:proofErr w:type="spellStart"/>
                            <w:r w:rsidRPr="000537C2">
                              <w:rPr>
                                <w:rFonts w:asciiTheme="minorHAnsi" w:hAnsiTheme="minorHAnsi"/>
                                <w:b/>
                                <w:bCs/>
                                <w:color w:val="00A186"/>
                                <w:sz w:val="44"/>
                                <w:szCs w:val="40"/>
                                <w:lang w:val="en-GB"/>
                              </w:rPr>
                              <w:t>LabEx</w:t>
                            </w:r>
                            <w:proofErr w:type="spellEnd"/>
                          </w:p>
                          <w:p w14:paraId="10836CA0" w14:textId="77777777" w:rsidR="005F77E8" w:rsidRPr="000537C2" w:rsidRDefault="005F77E8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537C2"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  <w:t>Application form to “innovation” projects – 2021/2022</w:t>
                            </w:r>
                          </w:p>
                          <w:p w14:paraId="1CEAF8E3" w14:textId="77777777" w:rsidR="005F77E8" w:rsidRPr="000537C2" w:rsidRDefault="005F77E8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22"/>
                                <w:lang w:val="en-GB"/>
                              </w:rPr>
                            </w:pPr>
                            <w:r w:rsidRPr="000537C2"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  <w:t xml:space="preserve">Year 10 of the </w:t>
                            </w:r>
                            <w:proofErr w:type="spellStart"/>
                            <w:r w:rsidRPr="000537C2"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  <w:t>LabEx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EE3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6.65pt;margin-top:-.1pt;width:402.6pt;height: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" fillcolor="white [3201]" strokecolor="#00b050" strokeweight="2pt">
                <v:textbox>
                  <w:txbxContent>
                    <w:p w14:paraId="1F40B599" w14:textId="77777777" w:rsidR="005F77E8" w:rsidRPr="000537C2" w:rsidRDefault="005F77E8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A186"/>
                          <w:sz w:val="44"/>
                          <w:szCs w:val="40"/>
                          <w:lang w:val="en-GB"/>
                        </w:rPr>
                      </w:pPr>
                      <w:r w:rsidRPr="000537C2">
                        <w:rPr>
                          <w:rFonts w:asciiTheme="minorHAnsi" w:hAnsiTheme="minorHAnsi"/>
                          <w:b/>
                          <w:bCs/>
                          <w:color w:val="00A186"/>
                          <w:sz w:val="44"/>
                          <w:szCs w:val="40"/>
                          <w:lang w:val="en-GB"/>
                        </w:rPr>
                        <w:t>TULIP LabEx</w:t>
                      </w:r>
                    </w:p>
                    <w:p w14:paraId="10836CA0" w14:textId="77777777" w:rsidR="005F77E8" w:rsidRPr="000537C2" w:rsidRDefault="005F77E8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00A186"/>
                          <w:sz w:val="32"/>
                          <w:szCs w:val="32"/>
                          <w:lang w:val="en-GB"/>
                        </w:rPr>
                      </w:pPr>
                      <w:r w:rsidRPr="000537C2">
                        <w:rPr>
                          <w:rFonts w:asciiTheme="minorHAnsi" w:hAnsiTheme="minorHAnsi"/>
                          <w:bCs/>
                          <w:color w:val="00A186"/>
                          <w:sz w:val="32"/>
                          <w:szCs w:val="32"/>
                          <w:lang w:val="en-GB"/>
                        </w:rPr>
                        <w:t>Application form to “innovation” projects – 2021/2022</w:t>
                      </w:r>
                    </w:p>
                    <w:p w14:paraId="1CEAF8E3" w14:textId="77777777" w:rsidR="005F77E8" w:rsidRPr="000537C2" w:rsidRDefault="005F77E8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00A186"/>
                          <w:sz w:val="22"/>
                          <w:lang w:val="en-GB"/>
                        </w:rPr>
                      </w:pPr>
                      <w:r w:rsidRPr="000537C2">
                        <w:rPr>
                          <w:rFonts w:asciiTheme="minorHAnsi" w:hAnsiTheme="minorHAnsi"/>
                          <w:bCs/>
                          <w:color w:val="00A186"/>
                          <w:sz w:val="32"/>
                          <w:szCs w:val="32"/>
                          <w:lang w:val="en-GB"/>
                        </w:rPr>
                        <w:t>Year 10 of the LabEx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05A3">
        <w:rPr>
          <w:noProof/>
        </w:rPr>
        <w:drawing>
          <wp:inline distT="0" distB="0" distL="0" distR="0" wp14:anchorId="59F4382D" wp14:editId="12AB382B">
            <wp:extent cx="1104900" cy="7811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Thématiques\TULIP &amp; FRAIB\Base Visuels\Logos TULIP\LogoTULIPmoy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13" cy="7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5642" w14:textId="77777777" w:rsidR="001B3C25" w:rsidRDefault="001B3C25">
      <w:pPr>
        <w:rPr>
          <w:lang w:val="en-GB"/>
        </w:rPr>
      </w:pPr>
    </w:p>
    <w:p w14:paraId="72A61045" w14:textId="77777777" w:rsidR="008C2A10" w:rsidRDefault="008C2A10">
      <w:pPr>
        <w:rPr>
          <w:lang w:val="en-GB"/>
        </w:rPr>
      </w:pPr>
    </w:p>
    <w:p w14:paraId="67CB0F4A" w14:textId="77777777" w:rsidR="008C2A10" w:rsidRDefault="008C2A10">
      <w:pPr>
        <w:rPr>
          <w:lang w:val="en-GB"/>
        </w:rPr>
      </w:pPr>
    </w:p>
    <w:p w14:paraId="74167D32" w14:textId="77777777" w:rsidR="001B3C25" w:rsidRPr="00F92694" w:rsidRDefault="001B3C25" w:rsidP="00F92694">
      <w:pPr>
        <w:ind w:firstLine="426"/>
        <w:rPr>
          <w:rFonts w:asciiTheme="minorHAnsi" w:hAnsiTheme="minorHAnsi"/>
          <w:lang w:val="en-GB"/>
        </w:rPr>
      </w:pPr>
    </w:p>
    <w:p w14:paraId="1DCDD5E9" w14:textId="77777777"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Project title:</w:t>
      </w:r>
    </w:p>
    <w:p w14:paraId="7C94111A" w14:textId="77777777" w:rsidR="00F92694" w:rsidRDefault="00F92694" w:rsidP="00D93078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5760FAE5" w14:textId="77777777" w:rsidR="00D93078" w:rsidRPr="00D93078" w:rsidRDefault="00D93078" w:rsidP="00D93078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3E860520" w14:textId="77777777"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proofErr w:type="spellStart"/>
      <w:r w:rsidRPr="00F92694">
        <w:rPr>
          <w:rFonts w:asciiTheme="minorHAnsi" w:hAnsiTheme="minorHAnsi" w:cs="Arial"/>
          <w:lang w:val="en-GB"/>
        </w:rPr>
        <w:t>Acronyme</w:t>
      </w:r>
      <w:proofErr w:type="spellEnd"/>
      <w:r w:rsidRPr="00F92694">
        <w:rPr>
          <w:rFonts w:asciiTheme="minorHAnsi" w:hAnsiTheme="minorHAnsi" w:cs="Arial"/>
          <w:lang w:val="en-GB"/>
        </w:rPr>
        <w:t>:</w:t>
      </w:r>
    </w:p>
    <w:p w14:paraId="367F5F9D" w14:textId="77777777" w:rsidR="00F92694" w:rsidRPr="00D93078" w:rsidRDefault="00F92694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4F83CC59" w14:textId="77777777" w:rsidR="00F92694" w:rsidRPr="00D93078" w:rsidRDefault="00F92694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0E4342A9" w14:textId="7686C53F" w:rsid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</w:t>
      </w:r>
      <w:r w:rsidR="006D35BC">
        <w:rPr>
          <w:rFonts w:asciiTheme="minorHAnsi" w:hAnsiTheme="minorHAnsi" w:cs="Arial"/>
          <w:lang w:val="en-GB"/>
        </w:rPr>
        <w:t>ublic partner principal</w:t>
      </w:r>
      <w:r w:rsidRPr="00F92694">
        <w:rPr>
          <w:rFonts w:asciiTheme="minorHAnsi" w:hAnsiTheme="minorHAnsi" w:cs="Arial"/>
          <w:lang w:val="en-GB"/>
        </w:rPr>
        <w:t xml:space="preserve"> investigator’s name:</w:t>
      </w:r>
    </w:p>
    <w:p w14:paraId="4560F615" w14:textId="77777777" w:rsidR="00477115" w:rsidRPr="00D93078" w:rsidRDefault="00477115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33CD4F4F" w14:textId="77777777" w:rsidR="00D93078" w:rsidRPr="00D93078" w:rsidRDefault="00D93078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66684EB5" w14:textId="0539FB2B" w:rsidR="00477115" w:rsidRPr="000537C2" w:rsidRDefault="006D35BC" w:rsidP="00477115">
      <w:pPr>
        <w:pStyle w:val="Listepuce"/>
        <w:numPr>
          <w:ilvl w:val="3"/>
          <w:numId w:val="20"/>
        </w:numPr>
        <w:ind w:left="709" w:hanging="283"/>
        <w:rPr>
          <w:rFonts w:asciiTheme="minorHAnsi" w:hAnsiTheme="minorHAnsi" w:cs="Arial"/>
          <w:lang w:val="en-GB"/>
        </w:rPr>
      </w:pPr>
      <w:r w:rsidRPr="000537C2">
        <w:rPr>
          <w:rFonts w:asciiTheme="minorHAnsi" w:hAnsiTheme="minorHAnsi" w:cs="Arial"/>
          <w:lang w:val="en-GB"/>
        </w:rPr>
        <w:t xml:space="preserve">Public partner principal </w:t>
      </w:r>
      <w:r w:rsidR="00477115" w:rsidRPr="000537C2">
        <w:rPr>
          <w:rFonts w:asciiTheme="minorHAnsi" w:hAnsiTheme="minorHAnsi" w:cs="Arial"/>
          <w:lang w:val="en-GB"/>
        </w:rPr>
        <w:t xml:space="preserve"> investigator’s </w:t>
      </w:r>
      <w:r w:rsidRPr="000537C2">
        <w:rPr>
          <w:rFonts w:asciiTheme="minorHAnsi" w:hAnsiTheme="minorHAnsi" w:cs="Arial"/>
          <w:lang w:val="en-GB"/>
        </w:rPr>
        <w:t xml:space="preserve">unit </w:t>
      </w:r>
      <w:r w:rsidR="00477115" w:rsidRPr="000537C2">
        <w:rPr>
          <w:rFonts w:asciiTheme="minorHAnsi" w:hAnsiTheme="minorHAnsi" w:cs="Arial"/>
          <w:lang w:val="en-GB"/>
        </w:rPr>
        <w:t>:</w:t>
      </w:r>
    </w:p>
    <w:p w14:paraId="4AA05AC2" w14:textId="77777777" w:rsidR="00F92694" w:rsidRPr="00924194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04C698A0" w14:textId="77777777" w:rsidR="00F92694" w:rsidRPr="00924194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51D9E4ED" w14:textId="010D2A53" w:rsidR="00F92694" w:rsidRPr="000537C2" w:rsidRDefault="00F92694" w:rsidP="00A57261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0537C2">
        <w:rPr>
          <w:rFonts w:asciiTheme="minorHAnsi" w:hAnsiTheme="minorHAnsi" w:cs="Arial"/>
          <w:lang w:val="en-GB"/>
        </w:rPr>
        <w:t>Industrial partner</w:t>
      </w:r>
      <w:r w:rsidR="00A57261" w:rsidRPr="000537C2">
        <w:rPr>
          <w:rFonts w:asciiTheme="minorHAnsi" w:hAnsiTheme="minorHAnsi" w:cs="Arial"/>
          <w:lang w:val="en-GB"/>
        </w:rPr>
        <w:t xml:space="preserve"> </w:t>
      </w:r>
      <w:r w:rsidR="006D35BC" w:rsidRPr="000537C2">
        <w:rPr>
          <w:rFonts w:asciiTheme="minorHAnsi" w:hAnsiTheme="minorHAnsi" w:cs="Arial"/>
          <w:lang w:val="en-GB"/>
        </w:rPr>
        <w:t xml:space="preserve">principal </w:t>
      </w:r>
      <w:r w:rsidR="00A57261" w:rsidRPr="000537C2">
        <w:rPr>
          <w:rFonts w:asciiTheme="minorHAnsi" w:hAnsiTheme="minorHAnsi" w:cs="Arial"/>
          <w:lang w:val="en-GB"/>
        </w:rPr>
        <w:t>investigator’s name</w:t>
      </w:r>
      <w:r w:rsidRPr="000537C2">
        <w:rPr>
          <w:rFonts w:asciiTheme="minorHAnsi" w:hAnsiTheme="minorHAnsi" w:cs="Arial"/>
          <w:lang w:val="en-GB"/>
        </w:rPr>
        <w:t>:</w:t>
      </w:r>
    </w:p>
    <w:p w14:paraId="2F3037C8" w14:textId="77777777" w:rsidR="00477115" w:rsidRPr="00924194" w:rsidRDefault="00477115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67D8CBC5" w14:textId="77777777" w:rsidR="00EE4DD5" w:rsidRPr="00924194" w:rsidRDefault="00EE4DD5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4AC51A4F" w14:textId="77777777" w:rsidR="0035456B" w:rsidRDefault="0035456B" w:rsidP="0035456B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Presentation of the industrial partner </w:t>
      </w:r>
      <w:r w:rsidRPr="00F92694">
        <w:rPr>
          <w:rFonts w:asciiTheme="minorHAnsi" w:hAnsiTheme="minorHAnsi" w:cs="Arial"/>
          <w:b w:val="0"/>
          <w:lang w:val="en-GB"/>
        </w:rPr>
        <w:t>(name, address, SIRET, activity…)</w:t>
      </w:r>
    </w:p>
    <w:p w14:paraId="5332251A" w14:textId="77777777" w:rsidR="00A57261" w:rsidRPr="00924194" w:rsidRDefault="00A57261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45C6426B" w14:textId="77777777" w:rsidR="00F92694" w:rsidRPr="00924194" w:rsidRDefault="00F92694" w:rsidP="00924194">
      <w:pPr>
        <w:pStyle w:val="Listepuce"/>
        <w:numPr>
          <w:ilvl w:val="0"/>
          <w:numId w:val="0"/>
        </w:numPr>
        <w:tabs>
          <w:tab w:val="left" w:pos="7410"/>
        </w:tabs>
        <w:ind w:left="709" w:right="139" w:firstLine="425"/>
        <w:rPr>
          <w:rFonts w:asciiTheme="minorHAnsi" w:hAnsiTheme="minorHAnsi" w:cs="Arial"/>
          <w:b w:val="0"/>
          <w:lang w:val="en-GB"/>
        </w:rPr>
      </w:pPr>
    </w:p>
    <w:p w14:paraId="7ED57314" w14:textId="24D52A7A" w:rsidR="006D35BC" w:rsidRDefault="001C36FE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Non confidential </w:t>
      </w:r>
      <w:r w:rsidR="006D35BC">
        <w:rPr>
          <w:rFonts w:asciiTheme="minorHAnsi" w:hAnsiTheme="minorHAnsi" w:cs="Arial"/>
          <w:lang w:val="en-GB"/>
        </w:rPr>
        <w:t xml:space="preserve"> </w:t>
      </w:r>
      <w:r>
        <w:rPr>
          <w:rFonts w:asciiTheme="minorHAnsi" w:hAnsiTheme="minorHAnsi" w:cs="Arial"/>
          <w:lang w:val="en-GB"/>
        </w:rPr>
        <w:t>summary</w:t>
      </w:r>
      <w:r w:rsidR="006D35BC">
        <w:rPr>
          <w:rFonts w:asciiTheme="minorHAnsi" w:hAnsiTheme="minorHAnsi" w:cs="Arial"/>
          <w:lang w:val="en-GB"/>
        </w:rPr>
        <w:t xml:space="preserve"> of the project</w:t>
      </w:r>
      <w:r>
        <w:rPr>
          <w:rFonts w:asciiTheme="minorHAnsi" w:hAnsiTheme="minorHAnsi" w:cs="Arial"/>
          <w:lang w:val="en-GB"/>
        </w:rPr>
        <w:t xml:space="preserve"> </w:t>
      </w:r>
      <w:r w:rsidR="00F92694" w:rsidRPr="000B0809">
        <w:rPr>
          <w:rFonts w:asciiTheme="minorHAnsi" w:hAnsiTheme="minorHAnsi" w:cs="Arial"/>
          <w:lang w:val="en-GB"/>
        </w:rPr>
        <w:t>(</w:t>
      </w:r>
      <w:r w:rsidR="00F92694" w:rsidRPr="00EE4DD5">
        <w:rPr>
          <w:rFonts w:asciiTheme="minorHAnsi" w:hAnsiTheme="minorHAnsi" w:cs="Arial"/>
          <w:b w:val="0"/>
          <w:lang w:val="en-GB"/>
        </w:rPr>
        <w:t>1</w:t>
      </w:r>
      <w:r>
        <w:rPr>
          <w:rFonts w:asciiTheme="minorHAnsi" w:hAnsiTheme="minorHAnsi" w:cs="Arial"/>
          <w:b w:val="0"/>
          <w:lang w:val="en-GB"/>
        </w:rPr>
        <w:t>/2 page for diffusion on the TULIP web site)</w:t>
      </w:r>
      <w:r w:rsidR="00F92694" w:rsidRPr="000B0809">
        <w:rPr>
          <w:rFonts w:asciiTheme="minorHAnsi" w:hAnsiTheme="minorHAnsi" w:cs="Arial"/>
          <w:lang w:val="en-GB"/>
        </w:rPr>
        <w:t>:</w:t>
      </w:r>
    </w:p>
    <w:p w14:paraId="7C2674FC" w14:textId="07378820" w:rsidR="006D35BC" w:rsidRDefault="006D35BC" w:rsidP="000537C2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lang w:val="en-GB"/>
        </w:rPr>
      </w:pPr>
    </w:p>
    <w:p w14:paraId="786DD856" w14:textId="62E7134D" w:rsidR="006D35BC" w:rsidRDefault="001C36FE" w:rsidP="000537C2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Proje</w:t>
      </w:r>
      <w:r w:rsidR="006D3345">
        <w:rPr>
          <w:rFonts w:asciiTheme="minorHAnsi" w:hAnsiTheme="minorHAnsi" w:cs="Arial"/>
          <w:lang w:val="en-GB"/>
        </w:rPr>
        <w:t>ct</w:t>
      </w:r>
      <w:r>
        <w:rPr>
          <w:rFonts w:asciiTheme="minorHAnsi" w:hAnsiTheme="minorHAnsi" w:cs="Arial"/>
          <w:lang w:val="en-GB"/>
        </w:rPr>
        <w:t xml:space="preserve"> </w:t>
      </w:r>
      <w:r w:rsidRPr="000537C2">
        <w:rPr>
          <w:rFonts w:asciiTheme="minorHAnsi" w:hAnsiTheme="minorHAnsi" w:cs="Arial"/>
          <w:b w:val="0"/>
          <w:lang w:val="en-GB"/>
        </w:rPr>
        <w:t>(</w:t>
      </w:r>
      <w:proofErr w:type="gramStart"/>
      <w:r w:rsidRPr="000537C2">
        <w:rPr>
          <w:rFonts w:asciiTheme="minorHAnsi" w:hAnsiTheme="minorHAnsi" w:cs="Arial"/>
          <w:b w:val="0"/>
          <w:lang w:val="en-GB"/>
        </w:rPr>
        <w:t>2</w:t>
      </w:r>
      <w:proofErr w:type="gramEnd"/>
      <w:r w:rsidRPr="000537C2">
        <w:rPr>
          <w:rFonts w:asciiTheme="minorHAnsi" w:hAnsiTheme="minorHAnsi" w:cs="Arial"/>
          <w:b w:val="0"/>
          <w:lang w:val="en-GB"/>
        </w:rPr>
        <w:t xml:space="preserve"> pages maximum</w:t>
      </w:r>
      <w:r w:rsidR="006D3345" w:rsidRPr="000537C2">
        <w:rPr>
          <w:rFonts w:asciiTheme="minorHAnsi" w:hAnsiTheme="minorHAnsi" w:cs="Arial"/>
          <w:b w:val="0"/>
          <w:lang w:val="en-GB"/>
        </w:rPr>
        <w:t>, not including references)</w:t>
      </w:r>
    </w:p>
    <w:p w14:paraId="19F3B5E8" w14:textId="441FAF64" w:rsidR="006D35BC" w:rsidRPr="000537C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lang w:val="en-GB"/>
        </w:rPr>
      </w:pPr>
      <w:r w:rsidRPr="000537C2">
        <w:rPr>
          <w:rFonts w:asciiTheme="minorHAnsi" w:hAnsiTheme="minorHAnsi" w:cs="Arial"/>
          <w:b w:val="0"/>
          <w:lang w:val="en-GB"/>
        </w:rPr>
        <w:t>Background and objectives</w:t>
      </w:r>
    </w:p>
    <w:p w14:paraId="0E986AF8" w14:textId="1E15D6A7" w:rsidR="006D3345" w:rsidRPr="000537C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lang w:val="en-GB"/>
        </w:rPr>
      </w:pPr>
      <w:r w:rsidRPr="000537C2">
        <w:rPr>
          <w:rFonts w:asciiTheme="minorHAnsi" w:hAnsiTheme="minorHAnsi" w:cs="Arial"/>
          <w:b w:val="0"/>
          <w:lang w:val="en-GB"/>
        </w:rPr>
        <w:t>Research program</w:t>
      </w:r>
    </w:p>
    <w:p w14:paraId="46D8858E" w14:textId="579F6A45" w:rsidR="006D3345" w:rsidRPr="000537C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lang w:val="en-GB"/>
        </w:rPr>
      </w:pPr>
      <w:r w:rsidRPr="000537C2">
        <w:rPr>
          <w:rFonts w:asciiTheme="minorHAnsi" w:hAnsiTheme="minorHAnsi" w:cs="Arial"/>
          <w:b w:val="0"/>
          <w:lang w:val="en-GB"/>
        </w:rPr>
        <w:t>Scientific interest  &amp; originality</w:t>
      </w:r>
    </w:p>
    <w:p w14:paraId="19BCB502" w14:textId="20CB5E18" w:rsidR="006D3345" w:rsidRPr="000537C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lang w:val="en-GB"/>
        </w:rPr>
      </w:pPr>
      <w:r w:rsidRPr="000537C2">
        <w:rPr>
          <w:rFonts w:asciiTheme="minorHAnsi" w:hAnsiTheme="minorHAnsi" w:cs="Arial"/>
          <w:b w:val="0"/>
          <w:lang w:val="en-GB"/>
        </w:rPr>
        <w:t>Added value and complementarity (mention previous partnerships if existing)</w:t>
      </w:r>
    </w:p>
    <w:p w14:paraId="258FED08" w14:textId="77777777" w:rsidR="00F92694" w:rsidRPr="00F92694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14A3FF2D" w14:textId="77777777" w:rsidR="00EE4DD5" w:rsidRPr="00924194" w:rsidRDefault="00EE4DD5" w:rsidP="000537C2">
      <w:pPr>
        <w:pStyle w:val="Listepuce"/>
        <w:numPr>
          <w:ilvl w:val="0"/>
          <w:numId w:val="0"/>
        </w:numPr>
        <w:ind w:left="1134"/>
        <w:rPr>
          <w:rFonts w:asciiTheme="minorHAnsi" w:hAnsiTheme="minorHAnsi" w:cs="Arial"/>
          <w:b w:val="0"/>
          <w:lang w:val="en-GB"/>
        </w:rPr>
      </w:pPr>
    </w:p>
    <w:p w14:paraId="25C7EDEB" w14:textId="07FB8B5E" w:rsidR="00A725E3" w:rsidRPr="00A725E3" w:rsidRDefault="00556789">
      <w:pPr>
        <w:pStyle w:val="Listepuce"/>
        <w:numPr>
          <w:ilvl w:val="0"/>
          <w:numId w:val="20"/>
        </w:numPr>
        <w:ind w:left="284" w:firstLine="142"/>
        <w:rPr>
          <w:rFonts w:asciiTheme="minorHAnsi" w:hAnsiTheme="minorHAnsi" w:cs="Arial"/>
          <w:lang w:val="en-GB"/>
        </w:rPr>
      </w:pPr>
      <w:r w:rsidRPr="00556789">
        <w:rPr>
          <w:rFonts w:asciiTheme="minorHAnsi" w:hAnsiTheme="minorHAnsi" w:cs="Arial"/>
          <w:lang w:val="en-GB"/>
        </w:rPr>
        <w:t xml:space="preserve">Applicability &amp; economic </w:t>
      </w:r>
      <w:r w:rsidR="00A725E3">
        <w:rPr>
          <w:rFonts w:asciiTheme="minorHAnsi" w:hAnsiTheme="minorHAnsi" w:cs="Arial"/>
          <w:lang w:val="en-GB"/>
        </w:rPr>
        <w:t xml:space="preserve">value </w:t>
      </w:r>
      <w:r>
        <w:rPr>
          <w:rFonts w:asciiTheme="minorHAnsi" w:hAnsiTheme="minorHAnsi" w:cs="Arial"/>
          <w:lang w:val="en-GB"/>
        </w:rPr>
        <w:t>(</w:t>
      </w:r>
      <w:r w:rsidR="00A725E3" w:rsidRPr="000537C2">
        <w:rPr>
          <w:rFonts w:asciiTheme="minorHAnsi" w:hAnsiTheme="minorHAnsi" w:cs="Arial"/>
          <w:b w:val="0"/>
          <w:lang w:val="en-GB"/>
        </w:rPr>
        <w:t>indicate the</w:t>
      </w:r>
      <w:r w:rsidR="00A725E3">
        <w:rPr>
          <w:rFonts w:asciiTheme="minorHAnsi" w:hAnsiTheme="minorHAnsi" w:cs="Arial"/>
          <w:lang w:val="en-GB"/>
        </w:rPr>
        <w:t xml:space="preserve"> </w:t>
      </w:r>
      <w:r w:rsidR="00EE4DD5" w:rsidRPr="000537C2">
        <w:rPr>
          <w:rFonts w:asciiTheme="minorHAnsi" w:hAnsiTheme="minorHAnsi" w:cs="Arial"/>
          <w:b w:val="0"/>
          <w:lang w:val="en-GB"/>
        </w:rPr>
        <w:t>TRL</w:t>
      </w:r>
      <w:r w:rsidR="00A725E3" w:rsidRPr="000537C2">
        <w:rPr>
          <w:rFonts w:asciiTheme="minorHAnsi" w:hAnsiTheme="minorHAnsi" w:cs="Arial"/>
          <w:b w:val="0"/>
          <w:lang w:val="en-GB"/>
        </w:rPr>
        <w:t>s</w:t>
      </w:r>
      <w:r w:rsidR="00EE4DD5" w:rsidRPr="00EE4DD5">
        <w:rPr>
          <w:rFonts w:asciiTheme="minorHAnsi" w:hAnsiTheme="minorHAnsi" w:cs="Arial"/>
          <w:b w:val="0"/>
          <w:lang w:val="en-GB"/>
        </w:rPr>
        <w:t>,</w:t>
      </w:r>
      <w:r w:rsidR="00EE4DD5">
        <w:rPr>
          <w:rFonts w:asciiTheme="minorHAnsi" w:hAnsiTheme="minorHAnsi" w:cs="Arial"/>
          <w:lang w:val="en-GB"/>
        </w:rPr>
        <w:t xml:space="preserve"> </w:t>
      </w:r>
      <w:r w:rsidRPr="00F92694">
        <w:rPr>
          <w:rFonts w:asciiTheme="minorHAnsi" w:hAnsiTheme="minorHAnsi" w:cs="Arial"/>
          <w:b w:val="0"/>
          <w:lang w:val="en-GB"/>
        </w:rPr>
        <w:t>no more than ½ page</w:t>
      </w:r>
      <w:r>
        <w:rPr>
          <w:rFonts w:asciiTheme="minorHAnsi" w:hAnsiTheme="minorHAnsi" w:cs="Arial"/>
          <w:b w:val="0"/>
          <w:lang w:val="en-GB"/>
        </w:rPr>
        <w:t>)</w:t>
      </w:r>
      <w:r w:rsidRPr="00556789">
        <w:rPr>
          <w:rFonts w:asciiTheme="minorHAnsi" w:hAnsiTheme="minorHAnsi" w:cs="Arial"/>
          <w:lang w:val="en-GB"/>
        </w:rPr>
        <w:t>:</w:t>
      </w:r>
    </w:p>
    <w:p w14:paraId="5FC614C4" w14:textId="77777777" w:rsidR="00F92694" w:rsidRPr="00924194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4D179B03" w14:textId="77777777" w:rsidR="00F92694" w:rsidRPr="00924194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1DA2ACF1" w14:textId="77777777" w:rsidR="00F92694" w:rsidRPr="00477115" w:rsidRDefault="00F92694" w:rsidP="00477115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C1648F" wp14:editId="523BBF4E">
                <wp:simplePos x="0" y="0"/>
                <wp:positionH relativeFrom="column">
                  <wp:posOffset>2984500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2700" t="6350" r="12065" b="825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93853" id="Rectangle à coins arrondis 20" o:spid="_x0000_s1026" style="position:absolute;margin-left:235pt;margin-top:3.15pt;width:10.05pt;height: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"/>
            </w:pict>
          </mc:Fallback>
        </mc:AlternateContent>
      </w: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26E8D4" wp14:editId="44BEF085">
                <wp:simplePos x="0" y="0"/>
                <wp:positionH relativeFrom="column">
                  <wp:posOffset>2044700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1430" t="6350" r="13335" b="825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81795" id="Rectangle à coins arrondis 19" o:spid="_x0000_s1026" style="position:absolute;margin-left:161pt;margin-top:3.15pt;width:10.05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"/>
            </w:pict>
          </mc:Fallback>
        </mc:AlternateContent>
      </w:r>
      <w:r w:rsidRPr="00F92694">
        <w:rPr>
          <w:lang w:val="en-GB"/>
        </w:rPr>
        <w:t xml:space="preserve"> </w:t>
      </w:r>
      <w:r w:rsidRPr="00F92694">
        <w:rPr>
          <w:rFonts w:asciiTheme="minorHAnsi" w:hAnsiTheme="minorHAnsi" w:cs="Arial"/>
          <w:noProof/>
          <w:lang w:val="en-GB"/>
        </w:rPr>
        <w:t>Expected duration:</w:t>
      </w:r>
      <w:r w:rsidRPr="00F92694">
        <w:rPr>
          <w:rFonts w:asciiTheme="minorHAnsi" w:hAnsiTheme="minorHAnsi" w:cs="Arial"/>
          <w:noProof/>
          <w:lang w:val="en-GB"/>
        </w:rPr>
        <w:tab/>
      </w:r>
      <w:r w:rsidRPr="00F92694">
        <w:rPr>
          <w:rFonts w:asciiTheme="minorHAnsi" w:hAnsiTheme="minorHAnsi" w:cs="Arial"/>
          <w:noProof/>
          <w:lang w:val="en-GB"/>
        </w:rPr>
        <w:tab/>
        <w:t xml:space="preserve">6 months </w:t>
      </w:r>
      <w:r w:rsidRPr="00F92694">
        <w:rPr>
          <w:rFonts w:asciiTheme="minorHAnsi" w:hAnsiTheme="minorHAnsi" w:cs="Arial"/>
          <w:noProof/>
          <w:lang w:val="en-GB"/>
        </w:rPr>
        <w:tab/>
        <w:t xml:space="preserve">12 months  </w:t>
      </w:r>
    </w:p>
    <w:p w14:paraId="04D14DC8" w14:textId="77777777" w:rsidR="00F92694" w:rsidRPr="00924194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lang w:val="en-GB"/>
        </w:rPr>
      </w:pPr>
    </w:p>
    <w:p w14:paraId="53DD4BF9" w14:textId="77777777" w:rsidR="00F92694" w:rsidRPr="00924194" w:rsidRDefault="00F92694" w:rsidP="000537C2">
      <w:pPr>
        <w:pStyle w:val="Listepuce"/>
        <w:numPr>
          <w:ilvl w:val="0"/>
          <w:numId w:val="0"/>
        </w:numPr>
        <w:ind w:left="1134"/>
        <w:rPr>
          <w:rFonts w:asciiTheme="minorHAnsi" w:hAnsiTheme="minorHAnsi" w:cs="Arial"/>
          <w:b w:val="0"/>
          <w:lang w:val="en-GB"/>
        </w:rPr>
      </w:pPr>
    </w:p>
    <w:p w14:paraId="2B17100B" w14:textId="34280466" w:rsidR="00A725E3" w:rsidRPr="000537C2" w:rsidRDefault="00A725E3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Strategy of partnership prolongation </w:t>
      </w:r>
      <w:r w:rsidRPr="000537C2">
        <w:rPr>
          <w:rFonts w:asciiTheme="minorHAnsi" w:hAnsiTheme="minorHAnsi" w:cs="Arial"/>
          <w:b w:val="0"/>
          <w:lang w:val="en-GB"/>
        </w:rPr>
        <w:t xml:space="preserve">(how do you intend to continue working together after TULIP </w:t>
      </w:r>
      <w:r w:rsidRPr="00A725E3">
        <w:rPr>
          <w:rFonts w:asciiTheme="minorHAnsi" w:hAnsiTheme="minorHAnsi" w:cs="Arial"/>
          <w:b w:val="0"/>
          <w:lang w:val="en-GB"/>
        </w:rPr>
        <w:t>funding?</w:t>
      </w:r>
      <w:r w:rsidRPr="000537C2">
        <w:rPr>
          <w:rFonts w:asciiTheme="minorHAnsi" w:hAnsiTheme="minorHAnsi" w:cs="Arial"/>
          <w:b w:val="0"/>
          <w:lang w:val="en-GB"/>
        </w:rPr>
        <w:t xml:space="preserve">) </w:t>
      </w:r>
    </w:p>
    <w:p w14:paraId="54E9D0F0" w14:textId="07FA0042" w:rsidR="00A725E3" w:rsidRDefault="00A725E3" w:rsidP="000537C2">
      <w:pPr>
        <w:pStyle w:val="Listepuce"/>
        <w:numPr>
          <w:ilvl w:val="0"/>
          <w:numId w:val="0"/>
        </w:numPr>
        <w:ind w:left="426"/>
        <w:rPr>
          <w:rFonts w:asciiTheme="minorHAnsi" w:hAnsiTheme="minorHAnsi" w:cs="Arial"/>
          <w:lang w:val="en-GB"/>
        </w:rPr>
      </w:pPr>
    </w:p>
    <w:p w14:paraId="1CE896C8" w14:textId="77777777" w:rsidR="000537C2" w:rsidRDefault="000537C2" w:rsidP="000537C2">
      <w:pPr>
        <w:pStyle w:val="Listepuce"/>
        <w:numPr>
          <w:ilvl w:val="0"/>
          <w:numId w:val="0"/>
        </w:numPr>
        <w:ind w:left="426"/>
        <w:rPr>
          <w:rFonts w:asciiTheme="minorHAnsi" w:hAnsiTheme="minorHAnsi" w:cs="Arial"/>
          <w:lang w:val="en-GB"/>
        </w:rPr>
      </w:pPr>
    </w:p>
    <w:p w14:paraId="6BB86F70" w14:textId="77EBC5FA"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Budget:</w:t>
      </w:r>
    </w:p>
    <w:p w14:paraId="1D980FAE" w14:textId="77777777"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50%(maximum) public (TULIP):</w:t>
      </w:r>
    </w:p>
    <w:p w14:paraId="6D9E4094" w14:textId="77777777"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 (at least) industrial or non-academic:</w:t>
      </w:r>
    </w:p>
    <w:p w14:paraId="2BB89F8B" w14:textId="21ED2FFB" w:rsidR="000537C2" w:rsidRDefault="000537C2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34125500" w14:textId="77777777" w:rsidR="000537C2" w:rsidRPr="00F92694" w:rsidRDefault="000537C2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5344D627" w14:textId="77777777" w:rsidR="00BC68A9" w:rsidRPr="00F92694" w:rsidRDefault="00F92694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lastRenderedPageBreak/>
        <w:t>ETP</w:t>
      </w:r>
    </w:p>
    <w:p w14:paraId="12D86E83" w14:textId="77777777" w:rsidR="00F92694" w:rsidRPr="00F92694" w:rsidRDefault="00F92694" w:rsidP="00F92694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lang w:val="en-GB"/>
        </w:rPr>
      </w:pPr>
    </w:p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96"/>
        <w:gridCol w:w="1798"/>
        <w:gridCol w:w="1909"/>
        <w:gridCol w:w="1525"/>
        <w:gridCol w:w="1269"/>
        <w:gridCol w:w="1269"/>
      </w:tblGrid>
      <w:tr w:rsidR="0035456B" w:rsidRPr="00F92694" w14:paraId="0965753A" w14:textId="08F2437E" w:rsidTr="000537C2">
        <w:trPr>
          <w:trHeight w:val="592"/>
          <w:tblHeader/>
        </w:trPr>
        <w:tc>
          <w:tcPr>
            <w:tcW w:w="1476" w:type="dxa"/>
          </w:tcPr>
          <w:p w14:paraId="141450FD" w14:textId="581E5656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Name</w:t>
            </w:r>
          </w:p>
        </w:tc>
        <w:tc>
          <w:tcPr>
            <w:tcW w:w="1496" w:type="dxa"/>
          </w:tcPr>
          <w:p w14:paraId="6A73B2A1" w14:textId="77777777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Status</w:t>
            </w:r>
          </w:p>
        </w:tc>
        <w:tc>
          <w:tcPr>
            <w:tcW w:w="1798" w:type="dxa"/>
          </w:tcPr>
          <w:p w14:paraId="7398B795" w14:textId="1EE2FC22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Laboratory</w:t>
            </w:r>
            <w:r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 xml:space="preserve"> or company </w:t>
            </w:r>
          </w:p>
        </w:tc>
        <w:tc>
          <w:tcPr>
            <w:tcW w:w="1909" w:type="dxa"/>
          </w:tcPr>
          <w:p w14:paraId="714A5C8F" w14:textId="7436954C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 xml:space="preserve">Number of months </w:t>
            </w:r>
          </w:p>
        </w:tc>
        <w:tc>
          <w:tcPr>
            <w:tcW w:w="1525" w:type="dxa"/>
          </w:tcPr>
          <w:p w14:paraId="44C7BAF3" w14:textId="6EEEFBD4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ETP (%)</w:t>
            </w:r>
          </w:p>
        </w:tc>
        <w:tc>
          <w:tcPr>
            <w:tcW w:w="1269" w:type="dxa"/>
          </w:tcPr>
          <w:p w14:paraId="3D5BE4CE" w14:textId="613FEDD9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Planned cost</w:t>
            </w:r>
            <w:r w:rsidRPr="00F92694" w:rsidDel="0035456B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 xml:space="preserve"> </w:t>
            </w:r>
          </w:p>
        </w:tc>
        <w:tc>
          <w:tcPr>
            <w:tcW w:w="1269" w:type="dxa"/>
          </w:tcPr>
          <w:p w14:paraId="5113F072" w14:textId="76689234" w:rsidR="0035456B" w:rsidRPr="00F92694" w:rsidRDefault="0035456B" w:rsidP="0035456B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 xml:space="preserve">Cost covered by TULIP </w:t>
            </w:r>
            <w:proofErr w:type="gramStart"/>
            <w:r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funding ?</w:t>
            </w:r>
            <w:proofErr w:type="gramEnd"/>
          </w:p>
        </w:tc>
      </w:tr>
      <w:tr w:rsidR="0035456B" w:rsidRPr="00F92694" w14:paraId="0E8C64CC" w14:textId="04FC1DAF" w:rsidTr="000537C2">
        <w:trPr>
          <w:trHeight w:val="262"/>
        </w:trPr>
        <w:tc>
          <w:tcPr>
            <w:tcW w:w="1476" w:type="dxa"/>
          </w:tcPr>
          <w:p w14:paraId="144EE300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496" w:type="dxa"/>
          </w:tcPr>
          <w:p w14:paraId="316741EE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798" w:type="dxa"/>
          </w:tcPr>
          <w:p w14:paraId="61591383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909" w:type="dxa"/>
          </w:tcPr>
          <w:p w14:paraId="0F81C3FE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25" w:type="dxa"/>
          </w:tcPr>
          <w:p w14:paraId="314E7071" w14:textId="4CCDD56E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293C6F73" w14:textId="4EC1A876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570B7500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35456B" w:rsidRPr="00F92694" w14:paraId="697D57CC" w14:textId="6D946434" w:rsidTr="000537C2">
        <w:trPr>
          <w:trHeight w:val="273"/>
        </w:trPr>
        <w:tc>
          <w:tcPr>
            <w:tcW w:w="1476" w:type="dxa"/>
          </w:tcPr>
          <w:p w14:paraId="3B03ADAB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496" w:type="dxa"/>
          </w:tcPr>
          <w:p w14:paraId="172A3E82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798" w:type="dxa"/>
          </w:tcPr>
          <w:p w14:paraId="4AACBC58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909" w:type="dxa"/>
          </w:tcPr>
          <w:p w14:paraId="7AFE3996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25" w:type="dxa"/>
          </w:tcPr>
          <w:p w14:paraId="5FC261DF" w14:textId="00489163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3F31830D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70D50B9C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35456B" w:rsidRPr="00F92694" w14:paraId="580CE90F" w14:textId="382B4F17" w:rsidTr="000537C2">
        <w:trPr>
          <w:trHeight w:val="262"/>
        </w:trPr>
        <w:tc>
          <w:tcPr>
            <w:tcW w:w="1476" w:type="dxa"/>
          </w:tcPr>
          <w:p w14:paraId="089E114B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496" w:type="dxa"/>
          </w:tcPr>
          <w:p w14:paraId="330A181A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798" w:type="dxa"/>
          </w:tcPr>
          <w:p w14:paraId="254B7D95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909" w:type="dxa"/>
          </w:tcPr>
          <w:p w14:paraId="007B2665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25" w:type="dxa"/>
          </w:tcPr>
          <w:p w14:paraId="5C1D7254" w14:textId="05F4194C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70B7D901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70860317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35456B" w:rsidRPr="00F92694" w14:paraId="0D3DFFB1" w14:textId="60316C1C" w:rsidTr="000537C2">
        <w:trPr>
          <w:trHeight w:val="262"/>
        </w:trPr>
        <w:tc>
          <w:tcPr>
            <w:tcW w:w="1476" w:type="dxa"/>
          </w:tcPr>
          <w:p w14:paraId="0255BB4C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496" w:type="dxa"/>
          </w:tcPr>
          <w:p w14:paraId="2DFEF3BB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798" w:type="dxa"/>
          </w:tcPr>
          <w:p w14:paraId="28D90B5A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909" w:type="dxa"/>
          </w:tcPr>
          <w:p w14:paraId="3B98F875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25" w:type="dxa"/>
          </w:tcPr>
          <w:p w14:paraId="299551F1" w14:textId="0F7CA37F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607540A6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269" w:type="dxa"/>
          </w:tcPr>
          <w:p w14:paraId="630D5798" w14:textId="77777777" w:rsidR="0035456B" w:rsidRPr="00F92694" w:rsidRDefault="0035456B" w:rsidP="0035456B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14:paraId="1E86E58C" w14:textId="77777777" w:rsidR="00866B73" w:rsidRPr="00924194" w:rsidRDefault="00866B73" w:rsidP="00924194">
      <w:pPr>
        <w:ind w:left="709" w:firstLine="425"/>
        <w:rPr>
          <w:rFonts w:asciiTheme="minorHAnsi" w:hAnsiTheme="minorHAnsi" w:cs="Arial"/>
          <w:lang w:val="en-GB"/>
        </w:rPr>
      </w:pPr>
    </w:p>
    <w:p w14:paraId="3820E0D6" w14:textId="77777777" w:rsidR="001D3D1C" w:rsidRPr="00924194" w:rsidRDefault="001D3D1C" w:rsidP="00924194">
      <w:pPr>
        <w:ind w:left="709" w:firstLine="425"/>
        <w:rPr>
          <w:rFonts w:asciiTheme="minorHAnsi" w:hAnsiTheme="minorHAnsi" w:cs="Arial"/>
          <w:lang w:val="en-GB"/>
        </w:rPr>
      </w:pPr>
    </w:p>
    <w:p w14:paraId="1930AB37" w14:textId="5C18BAE1" w:rsidR="00F92694" w:rsidRPr="000537C2" w:rsidRDefault="00A725E3" w:rsidP="000537C2">
      <w:pPr>
        <w:pStyle w:val="Listepuce"/>
        <w:numPr>
          <w:ilvl w:val="0"/>
          <w:numId w:val="0"/>
        </w:numPr>
        <w:ind w:left="142"/>
        <w:rPr>
          <w:rFonts w:asciiTheme="minorHAnsi" w:hAnsiTheme="minorHAnsi" w:cs="Arial"/>
          <w:lang w:val="en-GB"/>
        </w:rPr>
      </w:pPr>
      <w:r w:rsidRPr="00020EFF">
        <w:rPr>
          <w:rFonts w:asciiTheme="minorHAnsi" w:hAnsiTheme="minorHAnsi" w:cs="Arial"/>
          <w:lang w:val="en-GB"/>
        </w:rPr>
        <w:t>Please describe o</w:t>
      </w:r>
      <w:r w:rsidRPr="001C36FE">
        <w:rPr>
          <w:rFonts w:asciiTheme="minorHAnsi" w:hAnsiTheme="minorHAnsi" w:cs="Arial"/>
          <w:lang w:val="en-GB"/>
        </w:rPr>
        <w:t>ther Investment</w:t>
      </w:r>
      <w:r w:rsidR="0035456B" w:rsidRPr="001C36FE">
        <w:rPr>
          <w:rFonts w:asciiTheme="minorHAnsi" w:hAnsiTheme="minorHAnsi" w:cs="Arial"/>
          <w:lang w:val="en-GB"/>
        </w:rPr>
        <w:t xml:space="preserve"> </w:t>
      </w:r>
      <w:r w:rsidRPr="001C36FE">
        <w:rPr>
          <w:rFonts w:asciiTheme="minorHAnsi" w:hAnsiTheme="minorHAnsi" w:cs="Arial"/>
          <w:lang w:val="en-GB"/>
        </w:rPr>
        <w:t xml:space="preserve">/ spending planned for the project: </w:t>
      </w:r>
      <w:r w:rsidR="0035456B" w:rsidRPr="006D3345">
        <w:rPr>
          <w:rFonts w:asciiTheme="minorHAnsi" w:hAnsiTheme="minorHAnsi" w:cs="Arial"/>
          <w:lang w:val="en-GB"/>
        </w:rPr>
        <w:t xml:space="preserve">(1/2 page) </w:t>
      </w:r>
    </w:p>
    <w:p w14:paraId="7B250C55" w14:textId="77777777" w:rsidR="00F92694" w:rsidRPr="00F92694" w:rsidRDefault="00F92694" w:rsidP="00924194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2DC5428C" w14:textId="3E53A496" w:rsidR="00F92694" w:rsidRPr="00924194" w:rsidRDefault="00F92694" w:rsidP="000537C2">
      <w:pPr>
        <w:pStyle w:val="Listepuce"/>
        <w:numPr>
          <w:ilvl w:val="0"/>
          <w:numId w:val="0"/>
        </w:numPr>
        <w:ind w:left="1134"/>
        <w:rPr>
          <w:rFonts w:asciiTheme="minorHAnsi" w:hAnsiTheme="minorHAnsi" w:cs="Arial"/>
          <w:b w:val="0"/>
          <w:lang w:val="en-GB"/>
        </w:rPr>
      </w:pPr>
    </w:p>
    <w:p w14:paraId="0396BE38" w14:textId="4B930762" w:rsidR="00556789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0537C2">
        <w:rPr>
          <w:rFonts w:asciiTheme="minorHAnsi" w:hAnsiTheme="minorHAnsi" w:cs="Arial"/>
          <w:lang w:val="en-GB"/>
        </w:rPr>
        <w:t>Publication list</w:t>
      </w:r>
      <w:r w:rsidR="00EE4DD5" w:rsidRPr="000537C2">
        <w:rPr>
          <w:rFonts w:asciiTheme="minorHAnsi" w:hAnsiTheme="minorHAnsi" w:cs="Arial"/>
          <w:lang w:val="en-GB"/>
        </w:rPr>
        <w:t xml:space="preserve"> </w:t>
      </w:r>
      <w:r w:rsidRPr="000537C2">
        <w:rPr>
          <w:rFonts w:asciiTheme="minorHAnsi" w:hAnsiTheme="minorHAnsi" w:cs="Arial"/>
          <w:lang w:val="en-GB"/>
        </w:rPr>
        <w:t xml:space="preserve">of the </w:t>
      </w:r>
      <w:r w:rsidR="00EE4DD5" w:rsidRPr="000537C2">
        <w:rPr>
          <w:rFonts w:asciiTheme="minorHAnsi" w:hAnsiTheme="minorHAnsi" w:cs="Arial"/>
          <w:lang w:val="en-GB"/>
        </w:rPr>
        <w:t>principal investigator</w:t>
      </w:r>
      <w:r w:rsidR="00710B6F" w:rsidRPr="000537C2">
        <w:rPr>
          <w:rFonts w:asciiTheme="minorHAnsi" w:hAnsiTheme="minorHAnsi" w:cs="Arial"/>
          <w:lang w:val="en-GB"/>
        </w:rPr>
        <w:t>s</w:t>
      </w:r>
      <w:r w:rsidRPr="00F92694">
        <w:rPr>
          <w:rFonts w:asciiTheme="minorHAnsi" w:hAnsiTheme="minorHAnsi" w:cs="Arial"/>
          <w:b w:val="0"/>
          <w:lang w:val="en-GB"/>
        </w:rPr>
        <w:t>(5 last years)</w:t>
      </w:r>
      <w:r w:rsidR="004B30D0">
        <w:rPr>
          <w:rFonts w:asciiTheme="minorHAnsi" w:hAnsiTheme="minorHAnsi" w:cs="Arial"/>
          <w:b w:val="0"/>
          <w:lang w:val="en-GB"/>
        </w:rPr>
        <w:t>:</w:t>
      </w:r>
    </w:p>
    <w:p w14:paraId="490C1727" w14:textId="3F954D13" w:rsidR="00556789" w:rsidRDefault="00556789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5DBAB5A1" w14:textId="77777777" w:rsidR="00924194" w:rsidRDefault="00924194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258F307D" w14:textId="62587E79" w:rsidR="00556789" w:rsidRDefault="00556789" w:rsidP="0095679E">
      <w:pPr>
        <w:pStyle w:val="Listepuce"/>
        <w:numPr>
          <w:ilvl w:val="0"/>
          <w:numId w:val="21"/>
        </w:numPr>
        <w:ind w:left="567" w:hanging="283"/>
        <w:rPr>
          <w:rFonts w:asciiTheme="minorHAnsi" w:hAnsiTheme="minorHAnsi" w:cs="Arial"/>
          <w:b w:val="0"/>
          <w:lang w:val="en-GB"/>
        </w:rPr>
      </w:pPr>
      <w:r w:rsidRPr="00556789">
        <w:rPr>
          <w:rFonts w:asciiTheme="minorHAnsi" w:hAnsiTheme="minorHAnsi" w:cs="Arial"/>
          <w:lang w:val="en"/>
        </w:rPr>
        <w:t>Sustainable development / ethics</w:t>
      </w:r>
      <w:r w:rsidR="0035456B">
        <w:rPr>
          <w:rFonts w:asciiTheme="minorHAnsi" w:hAnsiTheme="minorHAnsi" w:cs="Arial"/>
          <w:lang w:val="en"/>
        </w:rPr>
        <w:t xml:space="preserve"> / quality management</w:t>
      </w:r>
      <w:r w:rsidRPr="00556789">
        <w:rPr>
          <w:rFonts w:asciiTheme="minorHAnsi" w:hAnsiTheme="minorHAnsi" w:cs="Arial"/>
          <w:b w:val="0"/>
          <w:lang w:val="en"/>
        </w:rPr>
        <w:t xml:space="preserve"> </w:t>
      </w:r>
      <w:r w:rsidR="000537C2">
        <w:rPr>
          <w:rFonts w:asciiTheme="minorHAnsi" w:hAnsiTheme="minorHAnsi" w:cs="Arial"/>
          <w:b w:val="0"/>
          <w:lang w:val="en"/>
        </w:rPr>
        <w:t>(</w:t>
      </w:r>
      <w:r w:rsidR="0035456B">
        <w:rPr>
          <w:rFonts w:asciiTheme="minorHAnsi" w:hAnsiTheme="minorHAnsi" w:cs="Arial"/>
          <w:b w:val="0"/>
          <w:lang w:val="en"/>
        </w:rPr>
        <w:t>½ page max</w:t>
      </w:r>
      <w:r w:rsidRPr="00556789">
        <w:rPr>
          <w:rFonts w:asciiTheme="minorHAnsi" w:hAnsiTheme="minorHAnsi" w:cs="Arial"/>
          <w:b w:val="0"/>
          <w:lang w:val="en"/>
        </w:rPr>
        <w:t>)</w:t>
      </w:r>
      <w:r w:rsidR="004B30D0">
        <w:rPr>
          <w:rFonts w:asciiTheme="minorHAnsi" w:hAnsiTheme="minorHAnsi" w:cs="Arial"/>
          <w:b w:val="0"/>
          <w:lang w:val="en"/>
        </w:rPr>
        <w:t>:</w:t>
      </w:r>
    </w:p>
    <w:p w14:paraId="0143FEA9" w14:textId="024D23BA" w:rsidR="00556789" w:rsidRDefault="00556789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646037C3" w14:textId="77777777" w:rsidR="000537C2" w:rsidRDefault="000537C2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5B0B3EBD" w14:textId="467113DE" w:rsidR="0035456B" w:rsidRPr="00F92694" w:rsidRDefault="0035456B" w:rsidP="0035456B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Short CV of </w:t>
      </w:r>
      <w:r w:rsidR="005F77E8">
        <w:rPr>
          <w:rFonts w:asciiTheme="minorHAnsi" w:hAnsiTheme="minorHAnsi" w:cs="Arial"/>
          <w:lang w:val="en-GB"/>
        </w:rPr>
        <w:t xml:space="preserve">both private and public </w:t>
      </w:r>
      <w:r w:rsidRPr="00F92694">
        <w:rPr>
          <w:rFonts w:asciiTheme="minorHAnsi" w:hAnsiTheme="minorHAnsi" w:cs="Arial"/>
          <w:lang w:val="en-GB"/>
        </w:rPr>
        <w:t xml:space="preserve"> principal investigator</w:t>
      </w:r>
      <w:r w:rsidR="005F77E8">
        <w:rPr>
          <w:rFonts w:asciiTheme="minorHAnsi" w:hAnsiTheme="minorHAnsi" w:cs="Arial"/>
          <w:lang w:val="en-GB"/>
        </w:rPr>
        <w:t>s</w:t>
      </w:r>
      <w:r w:rsidRPr="00F92694">
        <w:rPr>
          <w:rFonts w:asciiTheme="minorHAnsi" w:hAnsiTheme="minorHAnsi" w:cs="Arial"/>
          <w:lang w:val="en-GB"/>
        </w:rPr>
        <w:t xml:space="preserve"> </w:t>
      </w:r>
      <w:r w:rsidRPr="00F92694">
        <w:rPr>
          <w:rFonts w:asciiTheme="minorHAnsi" w:hAnsiTheme="minorHAnsi" w:cs="Arial"/>
          <w:b w:val="0"/>
          <w:lang w:val="en-GB"/>
        </w:rPr>
        <w:t>(no more than 1 page</w:t>
      </w:r>
      <w:r w:rsidR="005F77E8">
        <w:rPr>
          <w:rFonts w:asciiTheme="minorHAnsi" w:hAnsiTheme="minorHAnsi" w:cs="Arial"/>
          <w:b w:val="0"/>
          <w:lang w:val="en-GB"/>
        </w:rPr>
        <w:t>, each</w:t>
      </w:r>
      <w:r w:rsidRPr="00F92694">
        <w:rPr>
          <w:rFonts w:asciiTheme="minorHAnsi" w:hAnsiTheme="minorHAnsi" w:cs="Arial"/>
          <w:b w:val="0"/>
          <w:lang w:val="en-GB"/>
        </w:rPr>
        <w:t xml:space="preserve">) </w:t>
      </w:r>
    </w:p>
    <w:p w14:paraId="288D454E" w14:textId="77777777" w:rsidR="00556789" w:rsidRPr="00F92694" w:rsidRDefault="00556789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lang w:val="en-GB"/>
        </w:rPr>
      </w:pPr>
    </w:p>
    <w:p w14:paraId="4EA885BF" w14:textId="77777777"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21FCF82" w14:textId="77777777" w:rsidR="009505A3" w:rsidRPr="00F92694" w:rsidRDefault="009505A3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09688B97" w14:textId="77777777"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0ABFDFC6" w14:textId="77777777"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7DF86014" w14:textId="77777777"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C8AE576" w14:textId="77777777"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791C5FF" w14:textId="77777777"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E659137" w14:textId="77777777"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4980D30E" w14:textId="77777777"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E2DA576" w14:textId="324E1AAC" w:rsid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7961F4E0" w14:textId="3DFC1EA6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0C30A817" w14:textId="41AD2F68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2C007356" w14:textId="285579D1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722F1D04" w14:textId="14791758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04814C3C" w14:textId="5A481F96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1BF0B5FB" w14:textId="7C8214A7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255F4CE5" w14:textId="5415BB57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0C0E3C0" w14:textId="62EE3336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72F7F1F" w14:textId="242CC6AB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4CE5201" w14:textId="5A2CDFEE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06979910" w14:textId="00D7A800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C54A96A" w14:textId="06F4482A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4812DA0" w14:textId="4AC04012" w:rsidR="000537C2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4C66D06C" w14:textId="77777777" w:rsidR="000537C2" w:rsidRPr="00937021" w:rsidRDefault="000537C2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83196DA" w14:textId="77777777"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 wp14:anchorId="7D9939CC" wp14:editId="7A4B34E0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141E" w14:textId="77777777"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14:paraId="1391A475" w14:textId="339753D4" w:rsidR="004E02A1" w:rsidRPr="00937021" w:rsidRDefault="005F77E8" w:rsidP="00F92694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This application form </w:t>
      </w:r>
      <w:proofErr w:type="gramStart"/>
      <w:r w:rsidR="00937021" w:rsidRPr="00937021">
        <w:rPr>
          <w:rFonts w:asciiTheme="minorHAnsi" w:hAnsiTheme="minorHAnsi" w:cs="Arial"/>
          <w:lang w:val="en-GB"/>
        </w:rPr>
        <w:t>must be</w:t>
      </w:r>
      <w:bookmarkStart w:id="0" w:name="_GoBack"/>
      <w:bookmarkEnd w:id="0"/>
      <w:r w:rsidR="00937021" w:rsidRPr="00937021">
        <w:rPr>
          <w:rFonts w:asciiTheme="minorHAnsi" w:hAnsiTheme="minorHAnsi" w:cs="Arial"/>
          <w:lang w:val="en-GB"/>
        </w:rPr>
        <w:t xml:space="preserve"> </w:t>
      </w:r>
      <w:r w:rsidR="00716E84">
        <w:rPr>
          <w:rFonts w:asciiTheme="minorHAnsi" w:hAnsiTheme="minorHAnsi" w:cs="Arial"/>
          <w:lang w:val="en-GB"/>
        </w:rPr>
        <w:t>returned</w:t>
      </w:r>
      <w:proofErr w:type="gramEnd"/>
      <w:r w:rsidR="00716E84">
        <w:rPr>
          <w:rFonts w:asciiTheme="minorHAnsi" w:hAnsiTheme="minorHAnsi" w:cs="Arial"/>
          <w:lang w:val="en-GB"/>
        </w:rPr>
        <w:t xml:space="preserve"> by December 3, 2021</w:t>
      </w:r>
      <w:r w:rsidR="00937021" w:rsidRPr="00937021">
        <w:rPr>
          <w:rFonts w:asciiTheme="minorHAnsi" w:hAnsiTheme="minorHAnsi" w:cs="Arial"/>
          <w:lang w:val="en-GB"/>
        </w:rPr>
        <w:t xml:space="preserve"> </w:t>
      </w:r>
      <w:r>
        <w:rPr>
          <w:rFonts w:asciiTheme="minorHAnsi" w:hAnsiTheme="minorHAnsi" w:cs="Arial"/>
          <w:lang w:val="en-GB"/>
        </w:rPr>
        <w:t>to</w:t>
      </w:r>
      <w:r w:rsidR="00937021" w:rsidRPr="00937021">
        <w:rPr>
          <w:rFonts w:asciiTheme="minorHAnsi" w:hAnsiTheme="minorHAnsi" w:cs="Arial"/>
          <w:lang w:val="en-GB"/>
        </w:rPr>
        <w:t xml:space="preserve"> </w:t>
      </w:r>
      <w:r w:rsidR="00CC0D4D" w:rsidRPr="00CC0D4D">
        <w:rPr>
          <w:rFonts w:asciiTheme="minorHAnsi" w:hAnsiTheme="minorHAnsi" w:cs="Arial"/>
          <w:color w:val="FF0000"/>
          <w:lang w:val="en-GB"/>
        </w:rPr>
        <w:t>tulip-</w:t>
      </w:r>
      <w:r w:rsidR="00C51BEA">
        <w:rPr>
          <w:rFonts w:asciiTheme="minorHAnsi" w:hAnsiTheme="minorHAnsi" w:cs="Arial"/>
          <w:color w:val="FF0000"/>
          <w:lang w:val="en-GB"/>
        </w:rPr>
        <w:t>adm</w:t>
      </w:r>
      <w:r w:rsidR="00CC0D4D" w:rsidRPr="00CC0D4D">
        <w:rPr>
          <w:rFonts w:asciiTheme="minorHAnsi" w:hAnsiTheme="minorHAnsi" w:cs="Arial"/>
          <w:color w:val="FF0000"/>
          <w:lang w:val="en-GB"/>
        </w:rPr>
        <w:t>@inra</w:t>
      </w:r>
      <w:r w:rsidR="00D51F37">
        <w:rPr>
          <w:rFonts w:asciiTheme="minorHAnsi" w:hAnsiTheme="minorHAnsi" w:cs="Arial"/>
          <w:color w:val="FF0000"/>
          <w:lang w:val="en-GB"/>
        </w:rPr>
        <w:t>e</w:t>
      </w:r>
      <w:r w:rsidR="00CC0D4D" w:rsidRPr="00CC0D4D">
        <w:rPr>
          <w:rFonts w:asciiTheme="minorHAnsi" w:hAnsiTheme="minorHAnsi" w:cs="Arial"/>
          <w:color w:val="FF0000"/>
          <w:lang w:val="en-GB"/>
        </w:rPr>
        <w:t>.fr</w:t>
      </w:r>
    </w:p>
    <w:sectPr w:rsidR="004E02A1" w:rsidRPr="00937021" w:rsidSect="00447CA6">
      <w:headerReference w:type="default" r:id="rId10"/>
      <w:footerReference w:type="default" r:id="rId11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8430" w14:textId="77777777" w:rsidR="005F77E8" w:rsidRDefault="005F77E8">
      <w:r>
        <w:separator/>
      </w:r>
    </w:p>
  </w:endnote>
  <w:endnote w:type="continuationSeparator" w:id="0">
    <w:p w14:paraId="72FE7F1D" w14:textId="77777777" w:rsidR="005F77E8" w:rsidRDefault="005F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114B" w14:textId="77777777" w:rsidR="005F77E8" w:rsidRDefault="005F77E8" w:rsidP="004E02A1">
    <w:pPr>
      <w:pStyle w:val="Pieddepage"/>
      <w:rPr>
        <w:rFonts w:ascii="Calibri Light" w:hAnsi="Calibri Light"/>
        <w:b/>
        <w:color w:val="FF0000"/>
        <w:lang w:val="en-GB"/>
      </w:rPr>
    </w:pPr>
  </w:p>
  <w:p w14:paraId="312114A8" w14:textId="77777777" w:rsidR="005F77E8" w:rsidRPr="004E02A1" w:rsidRDefault="005F77E8">
    <w:pPr>
      <w:pStyle w:val="Pieddepage"/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7746FAE" wp14:editId="58ED3615">
          <wp:simplePos x="0" y="0"/>
          <wp:positionH relativeFrom="column">
            <wp:posOffset>635</wp:posOffset>
          </wp:positionH>
          <wp:positionV relativeFrom="paragraph">
            <wp:posOffset>175895</wp:posOffset>
          </wp:positionV>
          <wp:extent cx="6492240" cy="171450"/>
          <wp:effectExtent l="0" t="0" r="3810" b="0"/>
          <wp:wrapThrough wrapText="bothSides">
            <wp:wrapPolygon edited="0">
              <wp:start x="0" y="0"/>
              <wp:lineTo x="0" y="19200"/>
              <wp:lineTo x="21549" y="19200"/>
              <wp:lineTo x="21549" y="0"/>
              <wp:lineTo x="0" y="0"/>
            </wp:wrapPolygon>
          </wp:wrapThrough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4030" w14:textId="77777777" w:rsidR="005F77E8" w:rsidRDefault="005F77E8">
      <w:r>
        <w:separator/>
      </w:r>
    </w:p>
  </w:footnote>
  <w:footnote w:type="continuationSeparator" w:id="0">
    <w:p w14:paraId="0F8F0C77" w14:textId="77777777" w:rsidR="005F77E8" w:rsidRDefault="005F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17CD" w14:textId="77777777" w:rsidR="005F77E8" w:rsidRPr="001E6C53" w:rsidRDefault="005F77E8" w:rsidP="001E6C53">
    <w:pPr>
      <w:ind w:right="-120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97A"/>
    <w:multiLevelType w:val="hybridMultilevel"/>
    <w:tmpl w:val="10B40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65971"/>
    <w:multiLevelType w:val="hybridMultilevel"/>
    <w:tmpl w:val="BF2CAE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3371D"/>
    <w:multiLevelType w:val="hybridMultilevel"/>
    <w:tmpl w:val="376A30D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15"/>
  </w:num>
  <w:num w:numId="7">
    <w:abstractNumId w:val="20"/>
  </w:num>
  <w:num w:numId="8">
    <w:abstractNumId w:val="13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21"/>
  </w:num>
  <w:num w:numId="15">
    <w:abstractNumId w:val="7"/>
  </w:num>
  <w:num w:numId="16">
    <w:abstractNumId w:val="19"/>
  </w:num>
  <w:num w:numId="17">
    <w:abstractNumId w:val="16"/>
  </w:num>
  <w:num w:numId="18">
    <w:abstractNumId w:val="17"/>
  </w:num>
  <w:num w:numId="19">
    <w:abstractNumId w:val="10"/>
  </w:num>
  <w:num w:numId="20">
    <w:abstractNumId w:val="9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20EFF"/>
    <w:rsid w:val="00035233"/>
    <w:rsid w:val="000537C2"/>
    <w:rsid w:val="000904A7"/>
    <w:rsid w:val="000B0809"/>
    <w:rsid w:val="000D7B45"/>
    <w:rsid w:val="000E2958"/>
    <w:rsid w:val="00105C23"/>
    <w:rsid w:val="001123E1"/>
    <w:rsid w:val="00123FC5"/>
    <w:rsid w:val="00163506"/>
    <w:rsid w:val="001659C3"/>
    <w:rsid w:val="0018016B"/>
    <w:rsid w:val="001921BA"/>
    <w:rsid w:val="00195BE8"/>
    <w:rsid w:val="001B3C25"/>
    <w:rsid w:val="001C36FE"/>
    <w:rsid w:val="001D1D17"/>
    <w:rsid w:val="001D3D1C"/>
    <w:rsid w:val="001D4FB8"/>
    <w:rsid w:val="001E6C53"/>
    <w:rsid w:val="001F231C"/>
    <w:rsid w:val="001F2D77"/>
    <w:rsid w:val="0021479E"/>
    <w:rsid w:val="0022233C"/>
    <w:rsid w:val="00235CB2"/>
    <w:rsid w:val="00263342"/>
    <w:rsid w:val="00272D83"/>
    <w:rsid w:val="00281AAF"/>
    <w:rsid w:val="002E4966"/>
    <w:rsid w:val="002E4E0A"/>
    <w:rsid w:val="003024EC"/>
    <w:rsid w:val="0030573E"/>
    <w:rsid w:val="00314E2F"/>
    <w:rsid w:val="00327485"/>
    <w:rsid w:val="0035456B"/>
    <w:rsid w:val="00373C50"/>
    <w:rsid w:val="00383E19"/>
    <w:rsid w:val="00384407"/>
    <w:rsid w:val="003C55EC"/>
    <w:rsid w:val="00410CA9"/>
    <w:rsid w:val="00421819"/>
    <w:rsid w:val="00442F66"/>
    <w:rsid w:val="00447CA6"/>
    <w:rsid w:val="00455208"/>
    <w:rsid w:val="00456A35"/>
    <w:rsid w:val="00477115"/>
    <w:rsid w:val="0048244E"/>
    <w:rsid w:val="004B30D0"/>
    <w:rsid w:val="004D2D9F"/>
    <w:rsid w:val="004E02A1"/>
    <w:rsid w:val="005036AB"/>
    <w:rsid w:val="00507D23"/>
    <w:rsid w:val="005357FB"/>
    <w:rsid w:val="00556789"/>
    <w:rsid w:val="00576E12"/>
    <w:rsid w:val="0058166A"/>
    <w:rsid w:val="005D31EC"/>
    <w:rsid w:val="005D72A9"/>
    <w:rsid w:val="005E29EE"/>
    <w:rsid w:val="005E5DF5"/>
    <w:rsid w:val="005F6E17"/>
    <w:rsid w:val="005F77E8"/>
    <w:rsid w:val="006124B7"/>
    <w:rsid w:val="00623220"/>
    <w:rsid w:val="00630431"/>
    <w:rsid w:val="00655DEE"/>
    <w:rsid w:val="00674512"/>
    <w:rsid w:val="006871EF"/>
    <w:rsid w:val="006929E1"/>
    <w:rsid w:val="00693B27"/>
    <w:rsid w:val="006D3345"/>
    <w:rsid w:val="006D35BC"/>
    <w:rsid w:val="006D7BCB"/>
    <w:rsid w:val="006E49AF"/>
    <w:rsid w:val="006F2A1D"/>
    <w:rsid w:val="00710B6F"/>
    <w:rsid w:val="00716E84"/>
    <w:rsid w:val="00724DE6"/>
    <w:rsid w:val="00735CCB"/>
    <w:rsid w:val="00737E9A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3F9A"/>
    <w:rsid w:val="00866B73"/>
    <w:rsid w:val="00867628"/>
    <w:rsid w:val="008908A0"/>
    <w:rsid w:val="008B008E"/>
    <w:rsid w:val="008C2A10"/>
    <w:rsid w:val="00924194"/>
    <w:rsid w:val="00925A6B"/>
    <w:rsid w:val="00937021"/>
    <w:rsid w:val="00937FDC"/>
    <w:rsid w:val="009472A4"/>
    <w:rsid w:val="009505A3"/>
    <w:rsid w:val="00951171"/>
    <w:rsid w:val="0095407B"/>
    <w:rsid w:val="0095679E"/>
    <w:rsid w:val="00966EBE"/>
    <w:rsid w:val="00970AF6"/>
    <w:rsid w:val="009838F9"/>
    <w:rsid w:val="00985053"/>
    <w:rsid w:val="00986476"/>
    <w:rsid w:val="009E7874"/>
    <w:rsid w:val="009F6522"/>
    <w:rsid w:val="00A11279"/>
    <w:rsid w:val="00A37A25"/>
    <w:rsid w:val="00A460A9"/>
    <w:rsid w:val="00A56773"/>
    <w:rsid w:val="00A57261"/>
    <w:rsid w:val="00A725E3"/>
    <w:rsid w:val="00AD1196"/>
    <w:rsid w:val="00B312CF"/>
    <w:rsid w:val="00B558AB"/>
    <w:rsid w:val="00B61966"/>
    <w:rsid w:val="00B718B6"/>
    <w:rsid w:val="00BA0B4B"/>
    <w:rsid w:val="00BA2107"/>
    <w:rsid w:val="00BA5D8F"/>
    <w:rsid w:val="00BC68A9"/>
    <w:rsid w:val="00C27779"/>
    <w:rsid w:val="00C334AD"/>
    <w:rsid w:val="00C5170B"/>
    <w:rsid w:val="00C51BEA"/>
    <w:rsid w:val="00C54C99"/>
    <w:rsid w:val="00C961FD"/>
    <w:rsid w:val="00CA4258"/>
    <w:rsid w:val="00CC0D4D"/>
    <w:rsid w:val="00CD1E22"/>
    <w:rsid w:val="00CD4AFA"/>
    <w:rsid w:val="00D004B9"/>
    <w:rsid w:val="00D32DC0"/>
    <w:rsid w:val="00D51F37"/>
    <w:rsid w:val="00D93078"/>
    <w:rsid w:val="00DA684F"/>
    <w:rsid w:val="00DD7B16"/>
    <w:rsid w:val="00DE01C9"/>
    <w:rsid w:val="00E02F65"/>
    <w:rsid w:val="00E11D36"/>
    <w:rsid w:val="00E142B7"/>
    <w:rsid w:val="00E2256D"/>
    <w:rsid w:val="00E57379"/>
    <w:rsid w:val="00E91C36"/>
    <w:rsid w:val="00E925A2"/>
    <w:rsid w:val="00E9265F"/>
    <w:rsid w:val="00E95A1C"/>
    <w:rsid w:val="00EB5933"/>
    <w:rsid w:val="00EE4DD5"/>
    <w:rsid w:val="00F10127"/>
    <w:rsid w:val="00F25282"/>
    <w:rsid w:val="00F61EC9"/>
    <w:rsid w:val="00F63645"/>
    <w:rsid w:val="00F92694"/>
    <w:rsid w:val="00F978A9"/>
    <w:rsid w:val="00FB151C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8887A91"/>
  <w15:docId w15:val="{C5B2D4AC-81DC-47F2-B25A-9F0FB92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FC5E0-5D93-4962-A262-13791A8A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Gesteve</dc:creator>
  <cp:lastModifiedBy>Matthieu Arlat</cp:lastModifiedBy>
  <cp:revision>4</cp:revision>
  <cp:lastPrinted>2015-09-08T15:26:00Z</cp:lastPrinted>
  <dcterms:created xsi:type="dcterms:W3CDTF">2021-05-31T11:10:00Z</dcterms:created>
  <dcterms:modified xsi:type="dcterms:W3CDTF">2021-06-11T06:50:00Z</dcterms:modified>
</cp:coreProperties>
</file>